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AD9B">
      <w:pPr>
        <w:pStyle w:val="4"/>
        <w:spacing w:line="50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0AA267D">
      <w:pPr>
        <w:pStyle w:val="4"/>
        <w:spacing w:line="50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623A0"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培训内容和时间安排</w:t>
      </w:r>
    </w:p>
    <w:bookmarkEnd w:id="0"/>
    <w:p w14:paraId="5EE57650">
      <w:pPr>
        <w:pStyle w:val="4"/>
        <w:spacing w:line="500" w:lineRule="exact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863"/>
        <w:gridCol w:w="2838"/>
      </w:tblGrid>
      <w:tr w14:paraId="4A9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A250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61D4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9CE8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  <w:t>备注</w:t>
            </w:r>
          </w:p>
        </w:tc>
      </w:tr>
      <w:tr w14:paraId="46B1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3A6D">
            <w:pPr>
              <w:pStyle w:val="4"/>
              <w:widowControl/>
              <w:spacing w:before="20" w:line="500" w:lineRule="exact"/>
              <w:jc w:val="center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8:30-9:00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D230">
            <w:pPr>
              <w:pStyle w:val="4"/>
              <w:widowControl/>
              <w:spacing w:before="20" w:line="500" w:lineRule="exact"/>
              <w:jc w:val="center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报  到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403F">
            <w:pPr>
              <w:pStyle w:val="4"/>
              <w:widowControl/>
              <w:spacing w:before="20" w:line="50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</w:p>
        </w:tc>
      </w:tr>
      <w:tr w14:paraId="3FB9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029C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9：00-9: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494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开班动员；</w:t>
            </w:r>
          </w:p>
          <w:p w14:paraId="21236D24">
            <w:pPr>
              <w:pStyle w:val="4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《生态环境保护督察工作条例》及挥发性有机物（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VOCs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相关政策学习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A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市工信局（市绿色发展中）</w:t>
            </w:r>
          </w:p>
        </w:tc>
      </w:tr>
      <w:tr w14:paraId="347D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5D12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9：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0-10: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E3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"https://std.samr.gov.cn/gb/search/gbDetailed?id=71F772D82A96D3A7E05397BE0A0AB82A" \t "https://std.samr.gov.cn/gb/search/_blank" </w:instrText>
            </w:r>
            <w:r>
              <w:fldChar w:fldCharType="separate"/>
            </w:r>
            <w:r>
              <w:rPr>
                <w:rFonts w:eastAsia="仿宋_GB2312" w:cs="Times New Roman"/>
                <w:kern w:val="2"/>
                <w:sz w:val="28"/>
                <w:szCs w:val="28"/>
                <w:lang w:eastAsia="zh-CN"/>
              </w:rPr>
              <w:t>GB/T 36132</w:t>
            </w:r>
            <w:r>
              <w:rPr>
                <w:rFonts w:eastAsia="仿宋_GB2312" w:cs="Times New Roman"/>
                <w:kern w:val="2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eastAsia="zh-CN"/>
              </w:rPr>
              <w:t>《绿色工厂评价通则》标准解读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eastAsia="zh-CN"/>
              </w:rPr>
              <w:t>T/DZJN 108-2022《零碳工厂评价通用规范》标准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解读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A24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eastAsia="zh-CN"/>
              </w:rPr>
              <w:t>中国电子技术标准化研究院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绿色低碳部（副部长/主任工程师）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eastAsia="zh-CN"/>
              </w:rPr>
              <w:t>刘靖宇</w:t>
            </w:r>
          </w:p>
        </w:tc>
      </w:tr>
      <w:tr w14:paraId="3849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A861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10：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0-11:30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2F1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《从合规到引领：ESG报告助力企业绿色转型新征程》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2A0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中国电子技术标准化研究院华南分院</w:t>
            </w:r>
          </w:p>
          <w:p w14:paraId="01016D1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双碳研究主管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eastAsia="zh-CN"/>
              </w:rPr>
              <w:t>马金苹</w:t>
            </w:r>
          </w:p>
        </w:tc>
      </w:tr>
      <w:tr w14:paraId="0DBD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34F1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11:30-13:00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427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工作餐+午休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C22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</w:p>
        </w:tc>
      </w:tr>
      <w:tr w14:paraId="5F32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F9C5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13:00-14:00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10E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工业企业和园区数字化能碳管理中心建设讲解及案例分享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53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河南集能电力科技有限公司刘永经理</w:t>
            </w:r>
          </w:p>
        </w:tc>
      </w:tr>
      <w:tr w14:paraId="597D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8AB6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14：00-1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6E5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聚绿成金：解锁节能技术与绿色工厂实践密码</w:t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64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both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宸鸿科技集团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毛圣鉴处长和王明芳经理</w:t>
            </w:r>
          </w:p>
        </w:tc>
      </w:tr>
      <w:tr w14:paraId="07A0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ACCC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:00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A4D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工业节水辅导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3B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青岛三利集团福建分公司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分公司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卢茂军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总经理</w:t>
            </w:r>
          </w:p>
        </w:tc>
      </w:tr>
      <w:tr w14:paraId="3DC3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58CD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:00-1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57EB">
            <w:pPr>
              <w:pStyle w:val="4"/>
              <w:widowControl/>
              <w:spacing w:before="20" w:line="500" w:lineRule="exact"/>
              <w:jc w:val="center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企业经验交流和专家问答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B9BB">
            <w:pPr>
              <w:pStyle w:val="4"/>
              <w:widowControl/>
              <w:spacing w:before="20" w:line="5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</w:pPr>
          </w:p>
        </w:tc>
      </w:tr>
    </w:tbl>
    <w:p w14:paraId="0DA5FD3E">
      <w:pPr>
        <w:pStyle w:val="4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0" w:h="16840"/>
      <w:pgMar w:top="1407" w:right="152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...调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B79E1"/>
    <w:rsid w:val="002746FD"/>
    <w:rsid w:val="00285085"/>
    <w:rsid w:val="008B79E1"/>
    <w:rsid w:val="032A26F5"/>
    <w:rsid w:val="033E691D"/>
    <w:rsid w:val="050140F6"/>
    <w:rsid w:val="07484A3D"/>
    <w:rsid w:val="07B94814"/>
    <w:rsid w:val="0AA13781"/>
    <w:rsid w:val="0B786794"/>
    <w:rsid w:val="10572E1C"/>
    <w:rsid w:val="11662B75"/>
    <w:rsid w:val="17141A67"/>
    <w:rsid w:val="18D64646"/>
    <w:rsid w:val="1CF60711"/>
    <w:rsid w:val="273911DD"/>
    <w:rsid w:val="296A3B2A"/>
    <w:rsid w:val="2984482A"/>
    <w:rsid w:val="29C235A5"/>
    <w:rsid w:val="2A492C8F"/>
    <w:rsid w:val="2AFB709E"/>
    <w:rsid w:val="2BFEEAF8"/>
    <w:rsid w:val="2FBC2844"/>
    <w:rsid w:val="2FE10A63"/>
    <w:rsid w:val="300D4E79"/>
    <w:rsid w:val="31D62EB9"/>
    <w:rsid w:val="327B19F8"/>
    <w:rsid w:val="384105C3"/>
    <w:rsid w:val="38D62BC9"/>
    <w:rsid w:val="3B93E627"/>
    <w:rsid w:val="3C004876"/>
    <w:rsid w:val="3C780EDB"/>
    <w:rsid w:val="40F942DC"/>
    <w:rsid w:val="439F1981"/>
    <w:rsid w:val="45EF2FD6"/>
    <w:rsid w:val="4C1F3EF2"/>
    <w:rsid w:val="4E545C5C"/>
    <w:rsid w:val="51842AA9"/>
    <w:rsid w:val="525D5842"/>
    <w:rsid w:val="549171C8"/>
    <w:rsid w:val="563325F9"/>
    <w:rsid w:val="5AC544C0"/>
    <w:rsid w:val="5B663780"/>
    <w:rsid w:val="5BD52692"/>
    <w:rsid w:val="5FFA36E5"/>
    <w:rsid w:val="60365B77"/>
    <w:rsid w:val="62A508E7"/>
    <w:rsid w:val="65D04F97"/>
    <w:rsid w:val="66DB2FD4"/>
    <w:rsid w:val="67D4712A"/>
    <w:rsid w:val="68694610"/>
    <w:rsid w:val="68730A2D"/>
    <w:rsid w:val="6E31797E"/>
    <w:rsid w:val="70D96CB3"/>
    <w:rsid w:val="714B5B67"/>
    <w:rsid w:val="73283E30"/>
    <w:rsid w:val="73F94DAE"/>
    <w:rsid w:val="74246C8F"/>
    <w:rsid w:val="77866F8C"/>
    <w:rsid w:val="78B8328E"/>
    <w:rsid w:val="794B5F35"/>
    <w:rsid w:val="79CE69F2"/>
    <w:rsid w:val="7B6475E5"/>
    <w:rsid w:val="7BFA3034"/>
    <w:rsid w:val="7C8D04E0"/>
    <w:rsid w:val="7CDF8968"/>
    <w:rsid w:val="7CE7AF7B"/>
    <w:rsid w:val="7D1037CD"/>
    <w:rsid w:val="7F3F57FD"/>
    <w:rsid w:val="7FA7546B"/>
    <w:rsid w:val="AF5F23C2"/>
    <w:rsid w:val="BEEDCC58"/>
    <w:rsid w:val="C3AF6041"/>
    <w:rsid w:val="CBFF52D6"/>
    <w:rsid w:val="F77F275A"/>
    <w:rsid w:val="FBF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调." w:hAnsi="Times New Roman" w:eastAsia="宋体...调." w:cs="宋体...调."/>
      <w:color w:val="000000"/>
      <w:sz w:val="24"/>
      <w:szCs w:val="24"/>
      <w:lang w:val="en-US" w:eastAsia="zh-CN" w:bidi="ar-SA"/>
    </w:rPr>
  </w:style>
  <w:style w:type="paragraph" w:customStyle="1" w:styleId="13">
    <w:name w:val="_Style 5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892</Words>
  <Characters>1079</Characters>
  <Lines>7</Lines>
  <Paragraphs>2</Paragraphs>
  <TotalTime>5</TotalTime>
  <ScaleCrop>false</ScaleCrop>
  <LinksUpToDate>false</LinksUpToDate>
  <CharactersWithSpaces>1085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2025-04-11T16:28:00Z</dcterms:created>
  <dc:creator>fengq</dc:creator>
  <cp:lastModifiedBy>言</cp:lastModifiedBy>
  <cp:lastPrinted>2025-06-13T15:24:00Z</cp:lastPrinted>
  <dcterms:modified xsi:type="dcterms:W3CDTF">2025-06-13T08:57:44Z</dcterms:modified>
  <dc:title>厦门市工业和信息化局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2025-04-08T10:28:49Z</vt:filetime>
  </property>
  <property fmtid="{D5CDD505-2E9C-101B-9397-08002B2CF9AE}" pid="4" name="UsrData">
    <vt:lpwstr>67f489dedf67f300202e60f7wl</vt:lpwstr>
  </property>
  <property fmtid="{D5CDD505-2E9C-101B-9397-08002B2CF9AE}" pid="5" name="KSOTemplateDocerSaveRecord">
    <vt:lpwstr>eyJoZGlkIjoiMTRlYzM2MDI4NmIzNzE2NDQzOGQwYTYyZTFlODEwNzAiLCJ1c2VySWQiOiI0MTg1MjU3NTUifQ==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CCAD7AA9A7AF454C9C36F86ADAD9A9E7_13</vt:lpwstr>
  </property>
</Properties>
</file>