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厦门市国家级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中小企业特色产业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集群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绩效考核申请表</w:t>
      </w:r>
      <w:bookmarkStart w:id="2" w:name="_GoBack"/>
      <w:bookmarkEnd w:id="2"/>
    </w:p>
    <w:tbl>
      <w:tblPr>
        <w:tblStyle w:val="2"/>
        <w:tblpPr w:leftFromText="180" w:rightFromText="180" w:vertAnchor="text" w:horzAnchor="margin" w:tblpXSpec="center" w:tblpY="208"/>
        <w:tblW w:w="8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627"/>
        <w:gridCol w:w="1403"/>
        <w:gridCol w:w="1447"/>
        <w:gridCol w:w="139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中小集群名称</w:t>
            </w:r>
          </w:p>
        </w:tc>
        <w:tc>
          <w:tcPr>
            <w:tcW w:w="5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区工业和信息化主管部门</w:t>
            </w:r>
          </w:p>
        </w:tc>
        <w:tc>
          <w:tcPr>
            <w:tcW w:w="5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运营机构</w:t>
            </w:r>
          </w:p>
        </w:tc>
        <w:tc>
          <w:tcPr>
            <w:tcW w:w="5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618" w:type="dxa"/>
            <w:gridSpan w:val="2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考核指标</w:t>
            </w:r>
          </w:p>
        </w:tc>
        <w:tc>
          <w:tcPr>
            <w:tcW w:w="1403" w:type="dxa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2023年度</w:t>
            </w:r>
          </w:p>
        </w:tc>
        <w:tc>
          <w:tcPr>
            <w:tcW w:w="1447" w:type="dxa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2024年度</w:t>
            </w:r>
          </w:p>
        </w:tc>
        <w:tc>
          <w:tcPr>
            <w:tcW w:w="1395" w:type="dxa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增量</w:t>
            </w:r>
          </w:p>
        </w:tc>
        <w:tc>
          <w:tcPr>
            <w:tcW w:w="1320" w:type="dxa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集群总产值</w:t>
            </w:r>
            <w:bookmarkStart w:id="0" w:name="OLE_LINK5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（亿元）</w:t>
            </w:r>
            <w:bookmarkEnd w:id="0"/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集群研发费用（亿元）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bookmarkStart w:id="1" w:name="OLE_LINK4" w:colFirst="1" w:colLast="6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优质中小企业梯度培育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制造业单项冠军/专精特新“小巨人”增量（家）</w:t>
            </w:r>
          </w:p>
        </w:tc>
        <w:tc>
          <w:tcPr>
            <w:tcW w:w="14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专精特新企业增量（家）</w:t>
            </w:r>
          </w:p>
        </w:tc>
        <w:tc>
          <w:tcPr>
            <w:tcW w:w="14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创新型中小企业增量（家）</w:t>
            </w:r>
          </w:p>
        </w:tc>
        <w:tc>
          <w:tcPr>
            <w:tcW w:w="14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“小升规”/重点规下工业企业增量（家）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有效发明专利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每万人有效发明专利拥有量新增数量（个）</w:t>
            </w:r>
          </w:p>
        </w:tc>
        <w:tc>
          <w:tcPr>
            <w:tcW w:w="14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数字化情况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中小企业数字化诊断企业新增家数（家）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中小企业数字化改造企业新增家数（家）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集群治理和服务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提供中小企业公共服务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建设或引入服务平台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5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辅导企业数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（家）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5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加分项目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集群企业参与制定国家标准（项）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集群机构获得省级创新平台（个）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5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集群企业获得国际专利（个）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E20E7"/>
    <w:rsid w:val="3CDB2766"/>
    <w:rsid w:val="48A10DFF"/>
    <w:rsid w:val="4FAE20E7"/>
    <w:rsid w:val="56244552"/>
    <w:rsid w:val="5AF92BAF"/>
    <w:rsid w:val="76F61BD8"/>
    <w:rsid w:val="7FEB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xmjxj</Company>
  <Pages>1</Pages>
  <Words>332</Words>
  <Characters>341</Characters>
  <Lines>0</Lines>
  <Paragraphs>0</Paragraphs>
  <TotalTime>0</TotalTime>
  <ScaleCrop>false</ScaleCrop>
  <LinksUpToDate>false</LinksUpToDate>
  <CharactersWithSpaces>342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2024-11-12T14:46:00Z</dcterms:created>
  <dc:creator>随意的条理</dc:creator>
  <cp:lastModifiedBy>卢杰</cp:lastModifiedBy>
  <dcterms:modified xsi:type="dcterms:W3CDTF">2025-04-18T14:36:01Z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KSOTemplateDocerSaveRecord">
    <vt:lpwstr>eyJoZGlkIjoiZGE2Mjg2YTZkZTMyMTYwY2M1OTQ5YzJlN2MyYmRjOGEiLCJ1c2VySWQiOiIyNjMwNDAxNTkifQ==</vt:lpwstr>
  </property>
  <property fmtid="{D5CDD505-2E9C-101B-9397-08002B2CF9AE}" pid="4" name="ICV">
    <vt:lpwstr>5F81DEB836054DF7840D458CFAA1EF04_13</vt:lpwstr>
  </property>
</Properties>
</file>