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70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年新一代信息技术与制造业融合发展</w:t>
      </w:r>
    </w:p>
    <w:p>
      <w:pPr>
        <w:spacing w:line="570" w:lineRule="exact"/>
        <w:jc w:val="center"/>
        <w:rPr>
          <w:rFonts w:hint="eastAsia" w:ascii="黑体" w:hAnsi="黑体" w:eastAsia="黑体"/>
          <w:sz w:val="40"/>
          <w:szCs w:val="44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典型应用案例</w:t>
      </w:r>
      <w:r>
        <w:rPr>
          <w:rFonts w:hint="eastAsia" w:ascii="黑体" w:hAnsi="黑体" w:eastAsia="黑体"/>
          <w:sz w:val="36"/>
          <w:szCs w:val="36"/>
          <w:lang w:eastAsia="zh-CN"/>
        </w:rPr>
        <w:t>申报书</w:t>
      </w:r>
    </w:p>
    <w:p>
      <w:pPr>
        <w:spacing w:line="570" w:lineRule="exact"/>
        <w:rPr>
          <w:rFonts w:ascii="方正小标宋简体" w:hAnsi="微软雅黑" w:eastAsia="方正小标宋简体"/>
          <w:sz w:val="32"/>
          <w:szCs w:val="44"/>
        </w:rPr>
      </w:pPr>
    </w:p>
    <w:p>
      <w:pPr>
        <w:spacing w:line="570" w:lineRule="exact"/>
        <w:ind w:firstLine="643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填写说明：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建议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企业与服务商共同填写；允许提交多个案例，每个案例均需提交一份报名表。</w:t>
      </w:r>
    </w:p>
    <w:p>
      <w:pPr>
        <w:spacing w:line="57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一、基本信息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44"/>
        <w:gridCol w:w="1891"/>
        <w:gridCol w:w="94"/>
        <w:gridCol w:w="1559"/>
        <w:gridCol w:w="4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59" w:type="dxa"/>
            <w:gridSpan w:val="7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 w:val="0"/>
                <w:bCs w:val="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32"/>
              </w:rPr>
              <w:t>（一）应用案例基本信息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32"/>
              </w:rPr>
              <w:t>案例名称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应用模式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智能化制造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□、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数字化管理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□、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个性化定制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□、网络化协同□、服务化延伸□、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平台化设计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主要应用场景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突出行业特点或关键业务环节，包括但不限于协同研发设计、远程设备操控、设备协同作业、柔性生产制造、现场辅助装配、机器视觉质检、设备故障诊断、厂区智能物流、无人智能巡检、生产现场检测、生产单元模拟、精准动态作业、生产能效管控、工艺合规校验、生产过程溯源、设备预测维护、厂区智能理货、全域物流监测、虚拟现场服务、企业协同合作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投资总额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59" w:type="dxa"/>
            <w:gridSpan w:val="7"/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32"/>
              </w:rPr>
              <w:t>（二）应用企业基本信息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right="84" w:rightChars="40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right="84" w:rightChars="40"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负债率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right="84" w:rightChars="40"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国有□ 民营□ 三资□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年营收（万元）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right="84" w:rightChars="40"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大型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中型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小微</w:t>
            </w:r>
            <w:r>
              <w:rPr>
                <w:rFonts w:hint="eastAsia" w:ascii="仿宋_GB2312" w:hAnsi="Times New Roman" w:eastAsia="仿宋_GB2312" w:cs="Times New Roman"/>
                <w:bCs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员工数量（人）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ind w:right="84" w:rightChars="40" w:firstLine="48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6" w:type="dxa"/>
            <w:gridSpan w:val="2"/>
            <w:shd w:val="clear" w:color="auto" w:fill="auto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邮箱/微信</w:t>
            </w:r>
          </w:p>
        </w:tc>
        <w:tc>
          <w:tcPr>
            <w:tcW w:w="2316" w:type="dxa"/>
            <w:gridSpan w:val="2"/>
            <w:shd w:val="clear" w:color="auto" w:fill="auto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59" w:type="dxa"/>
            <w:gridSpan w:val="7"/>
            <w:shd w:val="clear" w:color="auto" w:fill="auto"/>
            <w:vAlign w:val="center"/>
          </w:tcPr>
          <w:p>
            <w:pPr>
              <w:ind w:right="84" w:rightChars="40"/>
              <w:jc w:val="left"/>
              <w:rPr>
                <w:rFonts w:ascii="仿宋_GB2312" w:eastAsia="仿宋_GB2312"/>
                <w:b w:val="0"/>
                <w:bCs w:val="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32"/>
              </w:rPr>
              <w:br w:type="page"/>
            </w:r>
            <w:r>
              <w:rPr>
                <w:rFonts w:hint="eastAsia" w:ascii="仿宋_GB2312" w:eastAsia="仿宋_GB2312"/>
                <w:b w:val="0"/>
                <w:bCs/>
                <w:kern w:val="0"/>
                <w:sz w:val="28"/>
                <w:szCs w:val="32"/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32"/>
              </w:rPr>
              <w:t>（三）服务商基本信息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eastAsia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04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选择该服务商理由</w:t>
            </w:r>
          </w:p>
        </w:tc>
        <w:tc>
          <w:tcPr>
            <w:tcW w:w="6804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55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6804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ind w:right="84" w:rightChars="40"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 w:firstLine="480"/>
              <w:jc w:val="center"/>
              <w:rPr>
                <w:rFonts w:ascii="仿宋_GB2312" w:hAnsi="Times New Roman" w:eastAsia="仿宋_GB2312" w:cs="Times New Roman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84" w:rightChars="40" w:firstLine="48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70" w:lineRule="exact"/>
        <w:ind w:right="84" w:rightChars="40"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二、案例具体情况（</w:t>
      </w:r>
      <w:r>
        <w:rPr>
          <w:rFonts w:ascii="黑体" w:hAnsi="黑体" w:eastAsia="黑体" w:cs="Times New Roman"/>
          <w:sz w:val="32"/>
          <w:szCs w:val="32"/>
        </w:rPr>
        <w:t>25</w:t>
      </w:r>
      <w:r>
        <w:rPr>
          <w:rFonts w:hint="eastAsia" w:ascii="黑体" w:hAnsi="黑体" w:eastAsia="黑体" w:cs="Times New Roman"/>
          <w:sz w:val="32"/>
          <w:szCs w:val="32"/>
        </w:rPr>
        <w:t>00字以内）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color w:val="FF0000"/>
          <w:sz w:val="32"/>
          <w:szCs w:val="32"/>
        </w:rPr>
        <w:t>内容要求精炼、尽量能分点阐述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spacing w:line="570" w:lineRule="exact"/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（一）项目名片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项目名称：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企业名称</w:t>
      </w:r>
      <w:r>
        <w:rPr>
          <w:rFonts w:hint="eastAsia" w:ascii="仿宋_GB2312" w:hAnsi="黑体" w:eastAsia="仿宋_GB2312" w:cs="Times New Roman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所属行业</w:t>
      </w:r>
      <w:r>
        <w:rPr>
          <w:rFonts w:hint="eastAsia" w:ascii="仿宋_GB2312" w:hAnsi="黑体" w:eastAsia="仿宋_GB2312" w:cs="Times New Roman"/>
          <w:sz w:val="32"/>
          <w:szCs w:val="32"/>
        </w:rPr>
        <w:t>：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（具体到行业细分领域）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主要应用场景：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（突出行业特点或关键业务环节，包括但不限于协同研发设计、远程设备操控、设备协同作业、柔性生产制造、现场辅助装配、机器视觉质检、设备故障诊断、厂区智能物流、无人智能巡检、生产现场检测、生产单元模拟、精准动态作业、生产能效管控、工艺合规校验、生产过程溯源、设备预测维护、厂区智能理货、全域物流监测、虚拟现场服务、企业协同合作等。）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i/>
          <w:sz w:val="28"/>
          <w:szCs w:val="32"/>
          <w:u w:val="single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应用模式：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（包括</w:t>
      </w:r>
      <w:r>
        <w:rPr>
          <w:rFonts w:ascii="仿宋_GB2312" w:hAnsi="黑体" w:eastAsia="仿宋_GB2312" w:cs="Times New Roman"/>
          <w:i/>
          <w:sz w:val="28"/>
          <w:szCs w:val="32"/>
          <w:u w:val="single"/>
        </w:rPr>
        <w:t>智能化制造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、</w:t>
      </w:r>
      <w:r>
        <w:rPr>
          <w:rFonts w:ascii="仿宋_GB2312" w:hAnsi="黑体" w:eastAsia="仿宋_GB2312" w:cs="Times New Roman"/>
          <w:i/>
          <w:sz w:val="28"/>
          <w:szCs w:val="32"/>
          <w:u w:val="single"/>
        </w:rPr>
        <w:t>数字化管理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、</w:t>
      </w:r>
      <w:r>
        <w:rPr>
          <w:rFonts w:ascii="仿宋_GB2312" w:hAnsi="黑体" w:eastAsia="仿宋_GB2312" w:cs="Times New Roman"/>
          <w:i/>
          <w:sz w:val="28"/>
          <w:szCs w:val="32"/>
          <w:u w:val="single"/>
        </w:rPr>
        <w:t>个性化定制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、网络化协同、服务化延伸、</w:t>
      </w:r>
      <w:r>
        <w:rPr>
          <w:rFonts w:ascii="仿宋_GB2312" w:hAnsi="黑体" w:eastAsia="仿宋_GB2312" w:cs="Times New Roman"/>
          <w:i/>
          <w:sz w:val="28"/>
          <w:szCs w:val="32"/>
          <w:u w:val="single"/>
        </w:rPr>
        <w:t>平台化设计等</w:t>
      </w:r>
      <w:r>
        <w:rPr>
          <w:rFonts w:hint="eastAsia" w:ascii="仿宋_GB2312" w:hAnsi="黑体" w:eastAsia="仿宋_GB2312" w:cs="Times New Roman"/>
          <w:i/>
          <w:sz w:val="28"/>
          <w:szCs w:val="32"/>
          <w:u w:val="single"/>
        </w:rPr>
        <w:t>）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投资总额</w:t>
      </w:r>
      <w:r>
        <w:rPr>
          <w:rFonts w:hint="eastAsia" w:ascii="仿宋_GB2312" w:hAnsi="黑体" w:eastAsia="仿宋_GB2312" w:cs="Times New Roman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实施周</w:t>
      </w:r>
      <w:r>
        <w:rPr>
          <w:rFonts w:ascii="仿宋_GB2312" w:hAnsi="黑体" w:eastAsia="仿宋_GB2312" w:cs="Times New Roman"/>
          <w:sz w:val="32"/>
          <w:szCs w:val="32"/>
        </w:rPr>
        <w:t>期</w:t>
      </w:r>
      <w:r>
        <w:rPr>
          <w:rFonts w:hint="eastAsia" w:ascii="仿宋_GB2312" w:hAnsi="黑体" w:eastAsia="仿宋_GB2312" w:cs="Times New Roman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服务商</w:t>
      </w:r>
      <w:r>
        <w:rPr>
          <w:rFonts w:hint="eastAsia" w:ascii="仿宋_GB2312" w:hAnsi="黑体" w:eastAsia="仿宋_GB2312" w:cs="Times New Roman"/>
          <w:sz w:val="32"/>
          <w:szCs w:val="32"/>
        </w:rPr>
        <w:t>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</w:t>
      </w:r>
    </w:p>
    <w:p>
      <w:pPr>
        <w:spacing w:line="570" w:lineRule="exact"/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（二）项目简述（3</w:t>
      </w:r>
      <w:r>
        <w:rPr>
          <w:rFonts w:ascii="楷体_GB2312" w:hAnsi="黑体" w:eastAsia="楷体_GB2312" w:cs="Times New Roman"/>
          <w:sz w:val="32"/>
          <w:szCs w:val="32"/>
        </w:rPr>
        <w:t>00字以内</w:t>
      </w:r>
      <w:r>
        <w:rPr>
          <w:rFonts w:hint="eastAsia" w:ascii="楷体_GB2312" w:hAnsi="黑体" w:eastAsia="楷体_GB2312" w:cs="Times New Roman"/>
          <w:sz w:val="32"/>
          <w:szCs w:val="32"/>
        </w:rPr>
        <w:t>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i/>
          <w:sz w:val="32"/>
          <w:szCs w:val="32"/>
        </w:rPr>
      </w:pPr>
      <w:r>
        <w:rPr>
          <w:rFonts w:hint="eastAsia" w:ascii="仿宋_GB2312" w:hAnsi="黑体" w:eastAsia="仿宋_GB2312" w:cs="Times New Roman"/>
          <w:i/>
          <w:sz w:val="28"/>
          <w:szCs w:val="32"/>
        </w:rPr>
        <w:t>（简要介绍项目围绕企业的痛点难点问题实施了哪些内容，项目实施后取得了哪些成效，成效要求体现具体量化数字。）</w:t>
      </w:r>
    </w:p>
    <w:p>
      <w:pPr>
        <w:spacing w:line="570" w:lineRule="exact"/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（三）建设背景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1.企业简介</w:t>
      </w:r>
      <w:r>
        <w:rPr>
          <w:rFonts w:hint="eastAsia" w:ascii="楷体_GB2312" w:hAnsi="黑体" w:eastAsia="楷体_GB2312" w:cs="Times New Roman"/>
          <w:sz w:val="32"/>
          <w:szCs w:val="32"/>
        </w:rPr>
        <w:t>（300字以内）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i/>
          <w:sz w:val="28"/>
          <w:szCs w:val="32"/>
        </w:rPr>
      </w:pPr>
      <w:r>
        <w:rPr>
          <w:rFonts w:hint="eastAsia" w:ascii="仿宋_GB2312" w:hAnsi="黑体" w:eastAsia="仿宋_GB2312" w:cs="Times New Roman"/>
          <w:i/>
          <w:sz w:val="28"/>
          <w:szCs w:val="32"/>
        </w:rPr>
        <w:t>（介绍企业发展历程、主营业务、经营情况、行业地位、所获荣誉等情况。）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2.项目实施前</w:t>
      </w:r>
      <w:r>
        <w:rPr>
          <w:rFonts w:hint="eastAsia" w:ascii="仿宋_GB2312" w:hAnsi="黑体" w:eastAsia="仿宋_GB2312" w:cs="Times New Roman"/>
          <w:sz w:val="32"/>
          <w:szCs w:val="32"/>
        </w:rPr>
        <w:t>的企业痛点及需求（</w:t>
      </w:r>
      <w:r>
        <w:rPr>
          <w:rFonts w:ascii="仿宋_GB2312" w:hAnsi="黑体" w:eastAsia="仿宋_GB2312" w:cs="Times New Roman"/>
          <w:sz w:val="32"/>
          <w:szCs w:val="32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00字以内）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i/>
          <w:sz w:val="28"/>
          <w:szCs w:val="32"/>
        </w:rPr>
      </w:pPr>
      <w:r>
        <w:rPr>
          <w:rFonts w:hint="eastAsia" w:ascii="仿宋_GB2312" w:hAnsi="黑体" w:eastAsia="仿宋_GB2312" w:cs="Times New Roman"/>
          <w:i/>
          <w:sz w:val="28"/>
          <w:szCs w:val="32"/>
        </w:rPr>
        <w:t>（1、介绍行业发展现状或趋势、企业面临的内外部挑战；2、分析企业在发展或市场竞争中存在的不足；3、总结企业融合应用新技术的主要诉求。每点尽量分点阐述。）</w:t>
      </w:r>
    </w:p>
    <w:p>
      <w:pPr>
        <w:spacing w:line="570" w:lineRule="exact"/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（四）建设内容（1</w:t>
      </w:r>
      <w:r>
        <w:rPr>
          <w:rFonts w:ascii="楷体_GB2312" w:hAnsi="黑体" w:eastAsia="楷体_GB2312" w:cs="Times New Roman"/>
          <w:sz w:val="32"/>
          <w:szCs w:val="32"/>
        </w:rPr>
        <w:t>0</w:t>
      </w:r>
      <w:r>
        <w:rPr>
          <w:rFonts w:hint="eastAsia" w:ascii="楷体_GB2312" w:hAnsi="黑体" w:eastAsia="楷体_GB2312" w:cs="Times New Roman"/>
          <w:sz w:val="32"/>
          <w:szCs w:val="32"/>
        </w:rPr>
        <w:t>00字以内）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i/>
          <w:sz w:val="28"/>
          <w:szCs w:val="32"/>
        </w:rPr>
      </w:pPr>
      <w:r>
        <w:rPr>
          <w:rFonts w:hint="eastAsia" w:ascii="仿宋_GB2312" w:hAnsi="黑体" w:eastAsia="仿宋_GB2312" w:cs="Times New Roman"/>
          <w:i/>
          <w:sz w:val="28"/>
          <w:szCs w:val="32"/>
        </w:rPr>
        <w:t>（采取总—分结构，结合项目在企业中的具体应用场景，分点阐述建设内容、作用和效果，</w:t>
      </w:r>
      <w:r>
        <w:rPr>
          <w:rFonts w:ascii="仿宋_GB2312" w:hAnsi="黑体" w:eastAsia="仿宋_GB2312" w:cs="Times New Roman"/>
          <w:i/>
          <w:sz w:val="28"/>
          <w:szCs w:val="32"/>
        </w:rPr>
        <w:t>突出</w:t>
      </w:r>
      <w:r>
        <w:rPr>
          <w:rFonts w:hint="eastAsia" w:ascii="仿宋_GB2312" w:hAnsi="黑体" w:eastAsia="仿宋_GB2312" w:cs="Times New Roman"/>
          <w:i/>
          <w:sz w:val="28"/>
          <w:szCs w:val="32"/>
        </w:rPr>
        <w:t>行业特点或关键业务环节，包括但不限于设施改造、</w:t>
      </w:r>
      <w:r>
        <w:rPr>
          <w:rFonts w:ascii="仿宋_GB2312" w:hAnsi="黑体" w:eastAsia="仿宋_GB2312" w:cs="Times New Roman"/>
          <w:i/>
          <w:sz w:val="28"/>
          <w:szCs w:val="32"/>
        </w:rPr>
        <w:t>系统集成</w:t>
      </w:r>
      <w:r>
        <w:rPr>
          <w:rFonts w:hint="eastAsia" w:ascii="仿宋_GB2312" w:hAnsi="黑体" w:eastAsia="仿宋_GB2312" w:cs="Times New Roman"/>
          <w:i/>
          <w:sz w:val="28"/>
          <w:szCs w:val="32"/>
        </w:rPr>
        <w:t>、</w:t>
      </w:r>
      <w:r>
        <w:rPr>
          <w:rFonts w:ascii="仿宋_GB2312" w:hAnsi="黑体" w:eastAsia="仿宋_GB2312" w:cs="Times New Roman"/>
          <w:i/>
          <w:sz w:val="28"/>
          <w:szCs w:val="32"/>
        </w:rPr>
        <w:t>数据开发利用情况</w:t>
      </w:r>
      <w:r>
        <w:rPr>
          <w:rFonts w:hint="eastAsia" w:ascii="仿宋_GB2312" w:hAnsi="黑体" w:eastAsia="仿宋_GB2312" w:cs="Times New Roman"/>
          <w:i/>
          <w:sz w:val="28"/>
          <w:szCs w:val="32"/>
        </w:rPr>
        <w:t>等。）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b/>
          <w:sz w:val="28"/>
          <w:szCs w:val="32"/>
        </w:rPr>
      </w:pPr>
      <w:r>
        <w:rPr>
          <w:rFonts w:ascii="仿宋_GB2312" w:hAnsi="黑体" w:eastAsia="仿宋_GB2312" w:cs="Times New Roman"/>
          <w:sz w:val="28"/>
          <w:szCs w:val="32"/>
        </w:rPr>
        <w:t>总</w:t>
      </w:r>
      <w:r>
        <w:rPr>
          <w:rFonts w:hint="eastAsia" w:ascii="仿宋_GB2312" w:hAnsi="黑体" w:eastAsia="仿宋_GB2312" w:cs="Times New Roman"/>
          <w:sz w:val="28"/>
          <w:szCs w:val="32"/>
        </w:rPr>
        <w:t>：</w:t>
      </w:r>
      <w:r>
        <w:rPr>
          <w:rFonts w:ascii="仿宋_GB2312" w:hAnsi="黑体" w:eastAsia="仿宋_GB2312" w:cs="Times New Roman"/>
          <w:sz w:val="28"/>
          <w:szCs w:val="32"/>
        </w:rPr>
        <w:t>项目建设方案概述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b/>
          <w:sz w:val="28"/>
          <w:szCs w:val="32"/>
        </w:rPr>
      </w:pPr>
      <w:r>
        <w:rPr>
          <w:rFonts w:ascii="仿宋_GB2312" w:hAnsi="黑体" w:eastAsia="仿宋_GB2312" w:cs="Times New Roman"/>
          <w:sz w:val="28"/>
          <w:szCs w:val="32"/>
        </w:rPr>
        <w:t>分</w:t>
      </w:r>
      <w:r>
        <w:rPr>
          <w:rFonts w:hint="eastAsia" w:ascii="仿宋_GB2312" w:hAnsi="黑体" w:eastAsia="仿宋_GB2312" w:cs="Times New Roman"/>
          <w:sz w:val="28"/>
          <w:szCs w:val="32"/>
        </w:rPr>
        <w:t>：建议根据项目应用场景分点阐述</w:t>
      </w:r>
    </w:p>
    <w:p>
      <w:pPr>
        <w:spacing w:line="570" w:lineRule="exact"/>
        <w:ind w:firstLine="640" w:firstLineChars="200"/>
        <w:rPr>
          <w:rFonts w:ascii="楷体_GB2312" w:hAnsi="黑体" w:eastAsia="楷体_GB2312" w:cs="Times New Roman"/>
          <w:sz w:val="32"/>
          <w:szCs w:val="32"/>
        </w:rPr>
      </w:pPr>
      <w:r>
        <w:rPr>
          <w:rFonts w:hint="eastAsia" w:ascii="楷体_GB2312" w:hAnsi="黑体" w:eastAsia="楷体_GB2312" w:cs="Times New Roman"/>
          <w:sz w:val="32"/>
          <w:szCs w:val="32"/>
        </w:rPr>
        <w:t>（五）建设成效（</w:t>
      </w:r>
      <w:r>
        <w:rPr>
          <w:rFonts w:ascii="楷体_GB2312" w:hAnsi="黑体" w:eastAsia="楷体_GB2312" w:cs="Times New Roman"/>
          <w:sz w:val="32"/>
          <w:szCs w:val="32"/>
        </w:rPr>
        <w:t>5</w:t>
      </w:r>
      <w:r>
        <w:rPr>
          <w:rFonts w:hint="eastAsia" w:ascii="楷体_GB2312" w:hAnsi="黑体" w:eastAsia="楷体_GB2312" w:cs="Times New Roman"/>
          <w:sz w:val="32"/>
          <w:szCs w:val="32"/>
        </w:rPr>
        <w:t>00字以内）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i/>
          <w:sz w:val="28"/>
          <w:szCs w:val="32"/>
        </w:rPr>
      </w:pPr>
      <w:r>
        <w:rPr>
          <w:rFonts w:hint="eastAsia" w:ascii="仿宋_GB2312" w:hAnsi="黑体" w:eastAsia="仿宋_GB2312" w:cs="Times New Roman"/>
          <w:i/>
          <w:sz w:val="28"/>
          <w:szCs w:val="32"/>
        </w:rPr>
        <w:t>（从创新性、有效性、示范性三方面分别进行成效分析）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sz w:val="28"/>
          <w:szCs w:val="32"/>
        </w:rPr>
      </w:pPr>
      <w:r>
        <w:rPr>
          <w:rFonts w:hint="eastAsia" w:ascii="仿宋_GB2312" w:hAnsi="黑体" w:eastAsia="仿宋_GB2312" w:cs="Times New Roman"/>
          <w:sz w:val="28"/>
          <w:szCs w:val="32"/>
        </w:rPr>
        <w:t>创新性：与行业内外、国内外先进水平比较，项目应用了什么新技术，形成了什么新产品、新模式或新价值。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sz w:val="28"/>
          <w:szCs w:val="32"/>
        </w:rPr>
      </w:pPr>
      <w:r>
        <w:rPr>
          <w:rFonts w:ascii="仿宋_GB2312" w:hAnsi="黑体" w:eastAsia="仿宋_GB2312" w:cs="Times New Roman"/>
          <w:sz w:val="28"/>
          <w:szCs w:val="32"/>
        </w:rPr>
        <w:t>有效性</w:t>
      </w:r>
      <w:r>
        <w:rPr>
          <w:rFonts w:hint="eastAsia" w:ascii="仿宋_GB2312" w:hAnsi="黑体" w:eastAsia="仿宋_GB2312" w:cs="Times New Roman"/>
          <w:sz w:val="28"/>
          <w:szCs w:val="32"/>
        </w:rPr>
        <w:t>：介绍项目投入产出比，投资收益周期；与项目实施前比较，在效益提升、成本降低、模式创新、社会贡献等方面取得的效果，要求经理体现具体可量化数字。</w:t>
      </w:r>
    </w:p>
    <w:p>
      <w:pPr>
        <w:spacing w:line="570" w:lineRule="exact"/>
        <w:ind w:firstLine="560" w:firstLineChars="200"/>
        <w:rPr>
          <w:rFonts w:ascii="仿宋_GB2312" w:hAnsi="黑体" w:eastAsia="仿宋_GB2312" w:cs="Times New Roman"/>
          <w:sz w:val="28"/>
          <w:szCs w:val="32"/>
        </w:rPr>
      </w:pPr>
      <w:r>
        <w:rPr>
          <w:rFonts w:hint="eastAsia" w:ascii="仿宋_GB2312" w:hAnsi="黑体" w:eastAsia="仿宋_GB2312" w:cs="Times New Roman"/>
          <w:sz w:val="28"/>
          <w:szCs w:val="32"/>
        </w:rPr>
        <w:t>示范性：介绍项目解决了哪些难点痛点（行业共性问题），典型经验做法有哪些，是否在行业或区域复制推广，或者实际上已经具备复制推广价值，将对相关行业或区域同类业务发展起到示范带动作用。</w:t>
      </w:r>
    </w:p>
    <w:p>
      <w:pPr>
        <w:spacing w:line="57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三、图片素材</w:t>
      </w:r>
    </w:p>
    <w:p>
      <w:pPr>
        <w:spacing w:line="57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1.请企业提供企业宣传照1张、项目整体结构或总体框架示意图1-2张、项目建设内容辅助讲解图3-</w:t>
      </w:r>
      <w:r>
        <w:rPr>
          <w:rFonts w:ascii="仿宋_GB2312" w:hAnsi="黑体" w:eastAsia="仿宋_GB2312" w:cs="Times New Roman"/>
          <w:sz w:val="32"/>
          <w:szCs w:val="32"/>
        </w:rPr>
        <w:t>5张</w:t>
      </w:r>
      <w:r>
        <w:rPr>
          <w:rFonts w:hint="eastAsia" w:ascii="仿宋_GB2312" w:hAnsi="黑体" w:eastAsia="仿宋_GB2312" w:cs="Times New Roman"/>
          <w:sz w:val="32"/>
          <w:szCs w:val="32"/>
        </w:rPr>
        <w:t>（</w:t>
      </w:r>
      <w:r>
        <w:rPr>
          <w:rFonts w:ascii="仿宋_GB2312" w:hAnsi="黑体" w:eastAsia="仿宋_GB2312" w:cs="Times New Roman"/>
          <w:sz w:val="32"/>
          <w:szCs w:val="32"/>
        </w:rPr>
        <w:t>包括但不限于技术应用实际场景</w:t>
      </w:r>
      <w:r>
        <w:rPr>
          <w:rFonts w:hint="eastAsia" w:ascii="仿宋_GB2312" w:hAnsi="黑体" w:eastAsia="仿宋_GB2312" w:cs="Times New Roman"/>
          <w:sz w:val="32"/>
          <w:szCs w:val="32"/>
        </w:rPr>
        <w:t>、设备</w:t>
      </w:r>
      <w:r>
        <w:rPr>
          <w:rFonts w:ascii="仿宋_GB2312" w:hAnsi="黑体" w:eastAsia="仿宋_GB2312" w:cs="Times New Roman"/>
          <w:sz w:val="32"/>
          <w:szCs w:val="32"/>
        </w:rPr>
        <w:t>作业</w:t>
      </w:r>
      <w:r>
        <w:rPr>
          <w:rFonts w:hint="eastAsia" w:ascii="仿宋_GB2312" w:hAnsi="黑体" w:eastAsia="仿宋_GB2312" w:cs="Times New Roman"/>
          <w:sz w:val="32"/>
          <w:szCs w:val="32"/>
        </w:rPr>
        <w:t>、生产现场、</w:t>
      </w:r>
      <w:r>
        <w:rPr>
          <w:rFonts w:ascii="仿宋_GB2312" w:hAnsi="黑体" w:eastAsia="仿宋_GB2312" w:cs="Times New Roman"/>
          <w:sz w:val="32"/>
          <w:szCs w:val="32"/>
        </w:rPr>
        <w:t>平台架构</w:t>
      </w:r>
      <w:r>
        <w:rPr>
          <w:rFonts w:hint="eastAsia" w:ascii="仿宋_GB2312" w:hAnsi="黑体" w:eastAsia="仿宋_GB2312" w:cs="Times New Roman"/>
          <w:sz w:val="32"/>
          <w:szCs w:val="32"/>
        </w:rPr>
        <w:t>、数据看板、功能视图</w:t>
      </w:r>
      <w:r>
        <w:rPr>
          <w:rFonts w:ascii="仿宋_GB2312" w:hAnsi="黑体" w:eastAsia="仿宋_GB2312" w:cs="Times New Roman"/>
          <w:sz w:val="32"/>
          <w:szCs w:val="32"/>
        </w:rPr>
        <w:t>等</w:t>
      </w:r>
      <w:r>
        <w:rPr>
          <w:rFonts w:hint="eastAsia" w:ascii="仿宋_GB2312" w:hAnsi="黑体" w:eastAsia="仿宋_GB2312" w:cs="Times New Roman"/>
          <w:sz w:val="32"/>
          <w:szCs w:val="32"/>
        </w:rPr>
        <w:t>。）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图片大小要求</w:t>
      </w:r>
      <w:r>
        <w:rPr>
          <w:rFonts w:hint="eastAsia" w:ascii="仿宋_GB2312" w:eastAsia="仿宋_GB2312"/>
          <w:b/>
          <w:bCs/>
          <w:color w:val="FF0000"/>
          <w:sz w:val="32"/>
          <w:szCs w:val="32"/>
        </w:rPr>
        <w:t>不小于2M</w:t>
      </w:r>
      <w:r>
        <w:rPr>
          <w:rFonts w:hint="eastAsia" w:ascii="仿宋_GB2312" w:eastAsia="仿宋_GB2312"/>
          <w:sz w:val="32"/>
          <w:szCs w:val="32"/>
        </w:rPr>
        <w:t>，图片命名用一句话介绍内容。</w:t>
      </w:r>
    </w:p>
    <w:p>
      <w:r>
        <w:rPr>
          <w:rFonts w:ascii="仿宋_GB2312" w:eastAsia="仿宋_GB2312"/>
          <w:sz w:val="32"/>
          <w:szCs w:val="32"/>
        </w:rPr>
        <w:br w:type="page"/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9193B"/>
    <w:rsid w:val="14CA28AB"/>
    <w:rsid w:val="38804C33"/>
    <w:rsid w:val="73D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table" w:customStyle="1" w:styleId="5">
    <w:name w:val="无格式表格 11"/>
    <w:basedOn w:val="3"/>
    <w:qFormat/>
    <w:uiPriority w:val="41"/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2022-04-19T09:00:00Z</dcterms:created>
  <dc:creator>lbc</dc:creator>
  <cp:lastModifiedBy>lbc</cp:lastModifiedBy>
  <dcterms:modified xsi:type="dcterms:W3CDTF">2022-04-19T09:01:01Z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4115E441E0844BDFB8238BE7F8C8098E</vt:lpwstr>
  </property>
  <property fmtid="{D5CDD505-2E9C-101B-9397-08002B2CF9AE}" pid="4" name="commondata">
    <vt:lpwstr>eyJoZGlkIjoiZGMyYjc3ZjYwYzFhNjc4ZjNhM2Q1MGQyNDQ4OGZiZGYifQ==</vt:lpwstr>
  </property>
</Properties>
</file>