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关于征集2025年度金砖创新基地数字经济研究中心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第二批创新成果产业化</w:t>
      </w:r>
      <w:r>
        <w:rPr>
          <w:rFonts w:hint="eastAsia" w:ascii="方正小标宋简体" w:hAnsi="方正小标宋简体" w:eastAsia="方正小标宋简体" w:cs="方正小标宋简体"/>
          <w:b w:val="0"/>
          <w:bCs w:val="0"/>
          <w:sz w:val="36"/>
          <w:szCs w:val="36"/>
        </w:rPr>
        <w:t>项目</w:t>
      </w:r>
      <w:r>
        <w:rPr>
          <w:rFonts w:hint="eastAsia" w:ascii="方正小标宋简体" w:hAnsi="方正小标宋简体" w:eastAsia="方正小标宋简体" w:cs="方正小标宋简体"/>
          <w:b w:val="0"/>
          <w:bCs w:val="0"/>
          <w:sz w:val="36"/>
          <w:szCs w:val="36"/>
          <w:lang w:val="en-US" w:eastAsia="zh-CN"/>
        </w:rPr>
        <w:t>的通知</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44"/>
          <w:sz w:val="32"/>
          <w:szCs w:val="32"/>
          <w:lang w:val="en-US"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44"/>
          <w:sz w:val="32"/>
          <w:szCs w:val="32"/>
          <w:lang w:val="en-US" w:eastAsia="zh-CN"/>
        </w:rPr>
        <w:t>金砖创新基地</w:t>
      </w:r>
      <w:r>
        <w:rPr>
          <w:rFonts w:hint="eastAsia" w:ascii="仿宋_GB2312" w:hAnsi="仿宋_GB2312" w:eastAsia="仿宋_GB2312" w:cs="仿宋_GB2312"/>
          <w:kern w:val="44"/>
          <w:sz w:val="32"/>
          <w:szCs w:val="32"/>
        </w:rPr>
        <w:t>数字经济研究中心</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lang w:val="en-US" w:eastAsia="zh-CN"/>
        </w:rPr>
        <w:t>中俄数字经济研究中心，</w:t>
      </w:r>
      <w:r>
        <w:rPr>
          <w:rFonts w:hint="eastAsia" w:ascii="仿宋_GB2312" w:hAnsi="仿宋_GB2312" w:eastAsia="仿宋_GB2312" w:cs="仿宋_GB2312"/>
          <w:kern w:val="44"/>
          <w:sz w:val="32"/>
          <w:szCs w:val="32"/>
        </w:rPr>
        <w:t>以下简称“中心”</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kern w:val="44"/>
          <w:sz w:val="32"/>
          <w:szCs w:val="32"/>
        </w:rPr>
        <w:t>是在金砖国家新工业革命伙伴关系框架下，由</w:t>
      </w:r>
      <w:r>
        <w:rPr>
          <w:rFonts w:hint="eastAsia" w:ascii="仿宋_GB2312" w:hAnsi="仿宋_GB2312" w:eastAsia="仿宋_GB2312" w:cs="仿宋_GB2312"/>
          <w:sz w:val="32"/>
          <w:szCs w:val="32"/>
        </w:rPr>
        <w:t>厦门市人民政府、厦门大学和莫斯科罗蒙诺索夫国立大学三方</w:t>
      </w:r>
      <w:r>
        <w:rPr>
          <w:rFonts w:hint="eastAsia" w:ascii="仿宋_GB2312" w:hAnsi="仿宋_GB2312" w:eastAsia="仿宋_GB2312" w:cs="仿宋_GB2312"/>
          <w:sz w:val="32"/>
          <w:szCs w:val="32"/>
          <w:lang w:val="en-US" w:eastAsia="zh-CN"/>
        </w:rPr>
        <w:t>共建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公益二类</w:t>
      </w:r>
      <w:r>
        <w:rPr>
          <w:rFonts w:hint="eastAsia" w:ascii="仿宋_GB2312" w:hAnsi="仿宋_GB2312" w:eastAsia="仿宋_GB2312" w:cs="仿宋_GB2312"/>
          <w:color w:val="auto"/>
          <w:kern w:val="2"/>
          <w:sz w:val="32"/>
          <w:szCs w:val="32"/>
          <w:lang w:val="en-US" w:eastAsia="zh-CN" w:bidi="ar-SA"/>
        </w:rPr>
        <w:t>事业单位，聚焦国际创新成果转化及产业化人才培养。</w:t>
      </w:r>
      <w:r>
        <w:rPr>
          <w:rFonts w:hint="eastAsia" w:ascii="仿宋_GB2312" w:hAnsi="仿宋_GB2312" w:eastAsia="仿宋_GB2312" w:cs="仿宋_GB2312"/>
          <w:sz w:val="32"/>
          <w:szCs w:val="32"/>
          <w:lang w:val="en-US" w:eastAsia="zh-CN"/>
        </w:rPr>
        <w:t>现邀请金砖国家高校、科研院所及企业申报创新成果产业化项目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本批次重点支持可快速在金砖创新基地实现产业化的项目</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支持方向</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eastAsia="仿宋_GB2312"/>
          <w:lang w:val="en-US" w:eastAsia="zh-CN"/>
        </w:rPr>
      </w:pPr>
      <w:r>
        <w:rPr>
          <w:rFonts w:hint="eastAsia" w:ascii="仿宋_GB2312" w:hAnsi="仿宋_GB2312" w:eastAsia="仿宋_GB2312" w:cs="仿宋_GB2312"/>
          <w:kern w:val="0"/>
          <w:sz w:val="32"/>
          <w:szCs w:val="32"/>
          <w:lang w:val="en-US" w:eastAsia="zh-CN" w:bidi="ar-SA"/>
        </w:rPr>
        <w:t>本项目主要面向金砖正式成员国征集申报，同时欢迎金砖伙伴国与“金砖+”国家的科技型初创技术团队及拥有成熟研发成果的研发团队踊跃参与。拟优先</w:t>
      </w:r>
      <w:r>
        <w:rPr>
          <w:rFonts w:hint="default" w:ascii="仿宋_GB2312" w:hAnsi="仿宋_GB2312" w:eastAsia="仿宋_GB2312" w:cs="仿宋_GB2312"/>
          <w:kern w:val="0"/>
          <w:sz w:val="32"/>
          <w:szCs w:val="32"/>
          <w:lang w:val="en-US" w:eastAsia="zh-CN" w:bidi="ar-SA"/>
        </w:rPr>
        <w:t>支持的项目</w:t>
      </w:r>
      <w:r>
        <w:rPr>
          <w:rFonts w:hint="eastAsia" w:ascii="仿宋_GB2312" w:hAnsi="仿宋_GB2312" w:eastAsia="仿宋_GB2312" w:cs="仿宋_GB2312"/>
          <w:kern w:val="0"/>
          <w:sz w:val="32"/>
          <w:szCs w:val="32"/>
          <w:lang w:val="en-US" w:eastAsia="zh-CN" w:bidi="ar-SA"/>
        </w:rPr>
        <w:t>方向包括：</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1.人工智能基础技术产业化项目：自然语言处理、计算机视觉、机器学习、智能计算服务、行业大模型等。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2.智能应用系统产业化项目：包括智能软件系统（如，人工智能程序设计语言系统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智能软件工程、智能人机接口软件等）和智能硬件系统（如，智能存算设备、智能装备、智能工厂、智能可穿戴设备、智能家居、智能车载设备、智慧医疗健康设备、智能无人系统等）。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3.典型应用场景关键技术产业化项目：</w:t>
      </w:r>
      <w:r>
        <w:rPr>
          <w:rFonts w:hint="eastAsia" w:ascii="仿宋_GB2312" w:hAnsi="仿宋_GB2312" w:eastAsia="仿宋_GB2312" w:cs="仿宋_GB2312"/>
          <w:sz w:val="32"/>
          <w:szCs w:val="32"/>
          <w:lang w:val="en-US" w:eastAsia="zh-CN"/>
        </w:rPr>
        <w:t>通过数字技术融合为新产品研发及应用、重点行业新技术应用、未来产业发展等典型应用场景</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具体可参照《智能制造典型场景参考指引（2025年版）》</w:t>
      </w:r>
      <w:r>
        <w:rPr>
          <w:rFonts w:hint="eastAsia" w:ascii="仿宋_GB2312" w:hAnsi="仿宋_GB2312" w:eastAsia="仿宋_GB2312" w:cs="仿宋_GB2312"/>
          <w:sz w:val="32"/>
          <w:szCs w:val="32"/>
          <w:lang w:val="en-US" w:eastAsia="zh-CN"/>
        </w:rPr>
        <w:t>，工信厅通装函〔2025〕155号）提供数字技术和解决方案</w:t>
      </w:r>
      <w:r>
        <w:rPr>
          <w:rFonts w:hint="default" w:ascii="仿宋_GB2312" w:hAnsi="仿宋_GB2312" w:eastAsia="仿宋_GB2312" w:cs="仿宋_GB2312"/>
          <w:sz w:val="32"/>
          <w:szCs w:val="32"/>
          <w:lang w:val="en-US" w:eastAsia="zh-CN"/>
        </w:rPr>
        <w:t>，以及人工智能赋能金砖国家政策、经贸、科技、文教交流等。</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二、申报要求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员要求。项目负责人需具备正高级专业技术职称或金砖国家相应职称层级。团队至少包含2名拥有副高级专业技术职称的成员。项目研究周期内，在厦开展研究工作人员不得少于团队总人数的40%，来厦开展工作的</w:t>
      </w:r>
      <w:r>
        <w:rPr>
          <w:rFonts w:hint="eastAsia" w:ascii="仿宋_GB2312" w:hAnsi="仿宋_GB2312" w:eastAsia="仿宋_GB2312" w:cs="仿宋_GB2312"/>
          <w:sz w:val="32"/>
          <w:szCs w:val="32"/>
          <w:highlight w:val="none"/>
          <w:lang w:val="en-US" w:eastAsia="zh-CN"/>
        </w:rPr>
        <w:t>非中国公民应遵守中国法律法规。</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2.知识产权要求。项目申报人须确保所申报项目的前期研究基础无知识产权纠纷，并提交科技查新报告。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0"/>
          <w:sz w:val="32"/>
          <w:szCs w:val="32"/>
          <w:lang w:val="en-US" w:eastAsia="zh-CN" w:bidi="ar-SA"/>
        </w:rPr>
        <w:t>诚信要求。</w:t>
      </w:r>
      <w:r>
        <w:rPr>
          <w:rFonts w:hint="default" w:ascii="仿宋_GB2312" w:hAnsi="仿宋_GB2312" w:eastAsia="仿宋_GB2312" w:cs="仿宋_GB2312"/>
          <w:kern w:val="0"/>
          <w:sz w:val="32"/>
          <w:szCs w:val="32"/>
          <w:lang w:val="en-US" w:eastAsia="zh-CN" w:bidi="ar-SA"/>
        </w:rPr>
        <w:t>项目团队</w:t>
      </w:r>
      <w:r>
        <w:rPr>
          <w:rFonts w:hint="eastAsia" w:ascii="仿宋_GB2312" w:hAnsi="仿宋_GB2312" w:eastAsia="仿宋_GB2312" w:cs="仿宋_GB2312"/>
          <w:kern w:val="0"/>
          <w:sz w:val="32"/>
          <w:szCs w:val="32"/>
          <w:lang w:val="en-US" w:eastAsia="zh-CN" w:bidi="ar-SA"/>
        </w:rPr>
        <w:t>无</w:t>
      </w:r>
      <w:r>
        <w:rPr>
          <w:rFonts w:hint="default" w:ascii="仿宋_GB2312" w:hAnsi="仿宋_GB2312" w:eastAsia="仿宋_GB2312" w:cs="仿宋_GB2312"/>
          <w:kern w:val="0"/>
          <w:sz w:val="32"/>
          <w:szCs w:val="32"/>
          <w:lang w:val="en-US" w:eastAsia="zh-CN" w:bidi="ar-SA"/>
        </w:rPr>
        <w:t>科研失信行为记录和信用</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zh-CN" w:bidi="ar-SA"/>
        </w:rPr>
        <w:t>黑名单</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zh-CN" w:bidi="ar-SA"/>
        </w:rPr>
        <w:t>记录</w:t>
      </w:r>
      <w:r>
        <w:rPr>
          <w:rFonts w:hint="eastAsia" w:ascii="仿宋_GB2312" w:hAnsi="仿宋_GB2312" w:eastAsia="仿宋_GB2312" w:cs="仿宋_GB2312"/>
          <w:kern w:val="0"/>
          <w:sz w:val="32"/>
          <w:szCs w:val="32"/>
          <w:lang w:val="en-US" w:eastAsia="zh-CN" w:bidi="ar-SA"/>
        </w:rPr>
        <w:t>，申报项目不得同时申请同类型财政资金支持。</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三、资助计划</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本项目旨在促进国际创新成果技术合作，推动</w:t>
      </w:r>
      <w:r>
        <w:rPr>
          <w:rFonts w:hint="default"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lang w:val="en-US" w:eastAsia="zh-CN"/>
        </w:rPr>
        <w:t>技术和解决方案在金砖</w:t>
      </w:r>
      <w:r>
        <w:rPr>
          <w:rFonts w:hint="default"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lang w:val="en-US" w:eastAsia="zh-CN"/>
        </w:rPr>
        <w:t>市场</w:t>
      </w:r>
      <w:r>
        <w:rPr>
          <w:rFonts w:hint="default"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val="en-US" w:eastAsia="zh-CN"/>
        </w:rPr>
        <w:t>本土化和商业化，鼓励具有强大产业化潜力、国际市场拓展能力的项目申报。单个项目支持资金总额不超过300万元。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填写项目申请书（附件1），项目负责人须签署项目承诺书（附件2）。</w:t>
      </w:r>
      <w:r>
        <w:rPr>
          <w:rFonts w:hint="eastAsia" w:ascii="仿宋_GB2312" w:hAnsi="仿宋_GB2312" w:eastAsia="仿宋_GB2312" w:cs="仿宋_GB2312"/>
          <w:sz w:val="32"/>
          <w:szCs w:val="32"/>
          <w:u w:val="single"/>
          <w:lang w:val="en-US" w:eastAsia="zh-CN"/>
        </w:rPr>
        <w:t>项目申报人于2025年6月30日前</w:t>
      </w:r>
      <w:r>
        <w:rPr>
          <w:rFonts w:hint="eastAsia" w:ascii="仿宋_GB2312" w:hAnsi="仿宋_GB2312" w:eastAsia="仿宋_GB2312" w:cs="仿宋_GB2312"/>
          <w:sz w:val="32"/>
          <w:szCs w:val="32"/>
          <w:u w:val="single"/>
        </w:rPr>
        <w:t>发送</w:t>
      </w:r>
      <w:r>
        <w:rPr>
          <w:rFonts w:hint="eastAsia" w:ascii="仿宋_GB2312" w:hAnsi="仿宋_GB2312" w:eastAsia="仿宋_GB2312" w:cs="仿宋_GB2312"/>
          <w:sz w:val="32"/>
          <w:szCs w:val="32"/>
          <w:u w:val="single"/>
          <w:lang w:val="en-US" w:eastAsia="zh-CN"/>
        </w:rPr>
        <w:t>申报材料（盖章扫描版和WORD版）</w:t>
      </w:r>
      <w:r>
        <w:rPr>
          <w:rFonts w:hint="eastAsia" w:ascii="仿宋_GB2312" w:hAnsi="仿宋_GB2312" w:eastAsia="仿宋_GB2312" w:cs="仿宋_GB2312"/>
          <w:sz w:val="32"/>
          <w:szCs w:val="32"/>
          <w:u w:val="single"/>
        </w:rPr>
        <w:t>至</w:t>
      </w:r>
      <w:r>
        <w:rPr>
          <w:rFonts w:hint="eastAsia" w:ascii="仿宋_GB2312" w:hAnsi="仿宋_GB2312" w:eastAsia="仿宋_GB2312" w:cs="仿宋_GB2312"/>
          <w:sz w:val="32"/>
          <w:szCs w:val="32"/>
          <w:u w:val="single"/>
          <w:lang w:val="en-US" w:eastAsia="zh-CN"/>
        </w:rPr>
        <w:t>中心官方</w:t>
      </w:r>
      <w:r>
        <w:rPr>
          <w:rFonts w:hint="eastAsia" w:ascii="仿宋_GB2312" w:hAnsi="仿宋_GB2312" w:eastAsia="仿宋_GB2312" w:cs="仿宋_GB2312"/>
          <w:sz w:val="32"/>
          <w:szCs w:val="32"/>
          <w:u w:val="single"/>
        </w:rPr>
        <w:t>邮箱：</w:t>
      </w:r>
      <w:r>
        <w:rPr>
          <w:rFonts w:hint="default" w:ascii="仿宋_GB2312" w:hAnsi="仿宋_GB2312" w:eastAsia="仿宋_GB2312" w:cs="仿宋_GB2312"/>
          <w:sz w:val="32"/>
          <w:szCs w:val="32"/>
          <w:u w:val="single"/>
          <w:lang w:val="en-US" w:eastAsia="zh-CN"/>
        </w:rPr>
        <w:t>srrcde@</w:t>
      </w:r>
      <w:r>
        <w:rPr>
          <w:rFonts w:hint="default" w:ascii="仿宋_GB2312" w:hAnsi="仿宋_GB2312" w:eastAsia="仿宋_GB2312" w:cs="仿宋_GB2312"/>
          <w:sz w:val="32"/>
          <w:szCs w:val="32"/>
          <w:u w:val="single"/>
          <w:lang w:eastAsia="zh-CN"/>
        </w:rPr>
        <w:t>xmu.edu.cn</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并抄送至transform@ideas-brics.org</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中心长年接受项目申报，不定期开展项目评审。联系电话：+86-0592-5032896。</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sz w:val="32"/>
          <w:szCs w:val="32"/>
          <w:lang w:val="en-US" w:eastAsia="zh-CN"/>
        </w:rPr>
        <w:t>五、评审流程</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项目评审包括三个阶段：一是中心评审；二是专家委员会评审；三是理事会审批。各阶段综合采用函评、会评形式。</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六、填写要求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1.材料真实。</w:t>
      </w:r>
      <w:r>
        <w:rPr>
          <w:rFonts w:hint="default" w:ascii="仿宋_GB2312" w:hAnsi="仿宋_GB2312" w:eastAsia="仿宋_GB2312" w:cs="仿宋_GB2312"/>
          <w:sz w:val="32"/>
          <w:szCs w:val="32"/>
          <w:highlight w:val="none"/>
          <w:lang w:val="en-US" w:eastAsia="zh-CN"/>
        </w:rPr>
        <w:t>填报信息须真实、准确，不得虚构、夸大或隐瞒。</w:t>
      </w:r>
      <w:r>
        <w:rPr>
          <w:rFonts w:hint="eastAsia" w:ascii="仿宋_GB2312" w:hAnsi="仿宋_GB2312" w:eastAsia="仿宋_GB2312" w:cs="仿宋_GB2312"/>
          <w:sz w:val="32"/>
          <w:szCs w:val="32"/>
          <w:highlight w:val="none"/>
          <w:lang w:val="en-US" w:eastAsia="zh-CN"/>
        </w:rPr>
        <w:t>一经发现</w:t>
      </w:r>
      <w:r>
        <w:rPr>
          <w:rFonts w:hint="default" w:ascii="仿宋_GB2312" w:hAnsi="仿宋_GB2312" w:eastAsia="仿宋_GB2312" w:cs="仿宋_GB2312"/>
          <w:sz w:val="32"/>
          <w:szCs w:val="32"/>
          <w:highlight w:val="none"/>
          <w:lang w:val="en-US" w:eastAsia="zh-CN"/>
        </w:rPr>
        <w:t>，取消</w:t>
      </w:r>
      <w:r>
        <w:rPr>
          <w:rFonts w:hint="eastAsia" w:ascii="仿宋_GB2312" w:hAnsi="仿宋_GB2312" w:eastAsia="仿宋_GB2312" w:cs="仿宋_GB2312"/>
          <w:sz w:val="32"/>
          <w:szCs w:val="32"/>
          <w:highlight w:val="none"/>
          <w:lang w:val="en-US" w:eastAsia="zh-CN"/>
        </w:rPr>
        <w:t>参与评审资格，同时我中心</w:t>
      </w:r>
      <w:r>
        <w:rPr>
          <w:rFonts w:hint="default" w:ascii="仿宋_GB2312" w:hAnsi="仿宋_GB2312" w:eastAsia="仿宋_GB2312" w:cs="仿宋_GB2312"/>
          <w:sz w:val="32"/>
          <w:szCs w:val="32"/>
          <w:highlight w:val="none"/>
          <w:lang w:val="en-US" w:eastAsia="zh-CN"/>
        </w:rPr>
        <w:t>保留追究法律责任的权利。</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2.内容完整。</w:t>
      </w:r>
      <w:r>
        <w:rPr>
          <w:rFonts w:hint="default" w:ascii="仿宋_GB2312" w:hAnsi="仿宋_GB2312" w:eastAsia="仿宋_GB2312" w:cs="仿宋_GB2312"/>
          <w:sz w:val="32"/>
          <w:szCs w:val="32"/>
          <w:highlight w:val="none"/>
          <w:lang w:val="en-US" w:eastAsia="zh-CN"/>
        </w:rPr>
        <w:t>资料齐全，</w:t>
      </w:r>
      <w:r>
        <w:rPr>
          <w:rFonts w:hint="eastAsia" w:ascii="仿宋_GB2312" w:hAnsi="仿宋_GB2312" w:eastAsia="仿宋_GB2312" w:cs="仿宋_GB2312"/>
          <w:sz w:val="32"/>
          <w:szCs w:val="32"/>
          <w:highlight w:val="none"/>
          <w:lang w:val="en-US" w:eastAsia="zh-CN"/>
        </w:rPr>
        <w:t>严格按照项目申请书填写，不得缺项漏项，并提供附件佐证材料。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3.合法合规。</w:t>
      </w:r>
      <w:r>
        <w:rPr>
          <w:rFonts w:hint="default" w:ascii="仿宋_GB2312" w:hAnsi="仿宋_GB2312" w:eastAsia="仿宋_GB2312" w:cs="仿宋_GB2312"/>
          <w:sz w:val="32"/>
          <w:szCs w:val="32"/>
          <w:highlight w:val="none"/>
          <w:lang w:val="en-US" w:eastAsia="zh-CN"/>
        </w:rPr>
        <w:t>填报内容需符合</w:t>
      </w:r>
      <w:r>
        <w:rPr>
          <w:rFonts w:hint="eastAsia" w:ascii="仿宋_GB2312" w:hAnsi="仿宋_GB2312" w:eastAsia="仿宋_GB2312" w:cs="仿宋_GB2312"/>
          <w:sz w:val="32"/>
          <w:szCs w:val="32"/>
          <w:highlight w:val="none"/>
          <w:lang w:val="en-US" w:eastAsia="zh-CN"/>
        </w:rPr>
        <w:t>中华人民共和国</w:t>
      </w:r>
      <w:r>
        <w:rPr>
          <w:rFonts w:hint="default" w:ascii="仿宋_GB2312" w:hAnsi="仿宋_GB2312" w:eastAsia="仿宋_GB2312" w:cs="仿宋_GB2312"/>
          <w:sz w:val="32"/>
          <w:szCs w:val="32"/>
          <w:highlight w:val="none"/>
          <w:lang w:val="en-US" w:eastAsia="zh-CN"/>
        </w:rPr>
        <w:t>法律法规及相关政策规定，不得含有</w:t>
      </w:r>
      <w:r>
        <w:rPr>
          <w:rFonts w:hint="eastAsia" w:ascii="仿宋_GB2312" w:hAnsi="仿宋_GB2312" w:eastAsia="仿宋_GB2312" w:cs="仿宋_GB2312"/>
          <w:sz w:val="32"/>
          <w:szCs w:val="32"/>
          <w:highlight w:val="none"/>
          <w:lang w:val="en-US" w:eastAsia="zh-CN"/>
        </w:rPr>
        <w:t>违法信息。</w:t>
      </w:r>
    </w:p>
    <w:p>
      <w:pPr>
        <w:rPr>
          <w:rFonts w:hint="eastAsia" w:ascii="仿宋_GB2312" w:hAnsi="仿宋_GB2312" w:eastAsia="仿宋_GB2312" w:cs="仿宋_GB2312"/>
          <w:b w:val="0"/>
          <w:bCs w:val="0"/>
          <w:kern w:val="0"/>
          <w:sz w:val="32"/>
          <w:szCs w:val="32"/>
          <w:highlight w:val="none"/>
          <w:lang w:val="en-US" w:eastAsia="zh-CN" w:bidi="ar-SA"/>
        </w:rPr>
      </w:pPr>
    </w:p>
    <w:p>
      <w:pPr>
        <w:rPr>
          <w:rFonts w:hint="eastAsia" w:ascii="仿宋_GB2312" w:hAnsi="仿宋_GB2312" w:eastAsia="仿宋_GB2312" w:cs="仿宋_GB2312"/>
          <w:b w:val="0"/>
          <w:bCs w:val="0"/>
          <w:kern w:val="0"/>
          <w:sz w:val="32"/>
          <w:szCs w:val="32"/>
          <w:highlight w:val="none"/>
          <w:lang w:val="en-US" w:eastAsia="zh-CN" w:bidi="ar-SA"/>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金砖创新基地</w:t>
      </w:r>
      <w:r>
        <w:rPr>
          <w:rFonts w:hint="eastAsia" w:ascii="仿宋_GB2312" w:hAnsi="仿宋_GB2312" w:eastAsia="仿宋_GB2312" w:cs="仿宋_GB2312"/>
          <w:kern w:val="44"/>
          <w:sz w:val="32"/>
          <w:szCs w:val="32"/>
        </w:rPr>
        <w:t>数字经济研究中心</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 xml:space="preserve">                           2025年5月6日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EySV/7SAQAA&#10;ngMAAA4AAAAAAAAAAQAgAAAANQEAAGRycy9lMm9Eb2MueG1sUEsFBgAAAAAGAAYAWQEAAHkFAAAA&#10;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573FD"/>
    <w:rsid w:val="10463530"/>
    <w:rsid w:val="1A3C021B"/>
    <w:rsid w:val="1F6F75C3"/>
    <w:rsid w:val="2D6273A1"/>
    <w:rsid w:val="3B0F1E4F"/>
    <w:rsid w:val="4A8279F8"/>
    <w:rsid w:val="6A561E52"/>
    <w:rsid w:val="73186D0D"/>
    <w:rsid w:val="F77B8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index 6"/>
    <w:next w:val="1"/>
    <w:qFormat/>
    <w:uiPriority w:val="0"/>
    <w:pPr>
      <w:widowControl w:val="0"/>
      <w:spacing w:line="560" w:lineRule="exact"/>
      <w:ind w:left="2100" w:firstLine="420" w:firstLineChars="200"/>
      <w:jc w:val="both"/>
    </w:pPr>
    <w:rPr>
      <w:rFonts w:ascii="Times New Roman" w:hAnsi="Times New Roman" w:eastAsia="仿宋" w:cs="宋体"/>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2"/>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1278</Words>
  <Characters>1370</Characters>
  <Paragraphs>36</Paragraphs>
  <TotalTime>2</TotalTime>
  <ScaleCrop>false</ScaleCrop>
  <LinksUpToDate>false</LinksUpToDate>
  <CharactersWithSpaces>1375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2024-10-16T22:32:00Z</dcterms:created>
  <dc:creator>dell</dc:creator>
  <cp:lastModifiedBy>xmadmin</cp:lastModifiedBy>
  <cp:lastPrinted>2025-05-07T11:04:40Z</cp:lastPrinted>
  <dcterms:modified xsi:type="dcterms:W3CDTF">2025-05-07T11:07:23Z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00d7f8b5746b4bb5a27096d0f2ca23e3_23</vt:lpwstr>
  </property>
  <property fmtid="{D5CDD505-2E9C-101B-9397-08002B2CF9AE}" pid="4" name="KSOTemplateDocerSaveRecord">
    <vt:lpwstr>eyJoZGlkIjoiYTMyYjMzM2NmNzU5NzdlNDliZjdjMWU2MDU3MjljOGQiLCJ1c2VySWQiOiIxNDQyMTAxNDg3In0=</vt:lpwstr>
  </property>
</Properties>
</file>