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/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bidi="ar"/>
        </w:rPr>
        <w:t>附件2</w:t>
      </w:r>
    </w:p>
    <w:p>
      <w:pPr>
        <w:kinsoku/>
        <w:autoSpaceDE/>
        <w:autoSpaceDN/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bidi="ar"/>
        </w:rPr>
      </w:pPr>
    </w:p>
    <w:p>
      <w:pPr>
        <w:widowControl w:val="0"/>
        <w:kinsoku/>
        <w:autoSpaceDE/>
        <w:autoSpaceDN/>
        <w:spacing w:line="600" w:lineRule="exact"/>
        <w:jc w:val="center"/>
        <w:rPr>
          <w:rFonts w:eastAsia="黑体"/>
          <w:color w:val="000000"/>
          <w:sz w:val="32"/>
          <w:szCs w:val="32"/>
          <w:lang w:bidi="ar"/>
        </w:rPr>
      </w:pPr>
      <w:bookmarkStart w:id="0" w:name="_GoBack"/>
      <w:r>
        <w:rPr>
          <w:rFonts w:eastAsia="方正小标宋简体"/>
          <w:color w:val="000000"/>
          <w:sz w:val="44"/>
          <w:szCs w:val="44"/>
          <w:lang w:bidi="ar"/>
        </w:rPr>
        <w:t>企业生产运行情况表</w:t>
      </w:r>
    </w:p>
    <w:bookmarkEnd w:id="0"/>
    <w:tbl>
      <w:tblPr>
        <w:tblStyle w:val="4"/>
        <w:tblpPr w:leftFromText="180" w:rightFromText="180" w:vertAnchor="text" w:horzAnchor="page" w:tblpX="1956" w:tblpY="619"/>
        <w:tblOverlap w:val="never"/>
        <w:tblW w:w="14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991"/>
        <w:gridCol w:w="1065"/>
        <w:gridCol w:w="1065"/>
        <w:gridCol w:w="1110"/>
        <w:gridCol w:w="1695"/>
        <w:gridCol w:w="1320"/>
        <w:gridCol w:w="1215"/>
        <w:gridCol w:w="1515"/>
        <w:gridCol w:w="166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52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eastAsia="黑体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  <w:lang w:eastAsia="zh-CN" w:bidi="ar"/>
              </w:rPr>
              <w:t>组织机构代码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行业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所属</w:t>
            </w:r>
          </w:p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地市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202</w:t>
            </w:r>
            <w:r>
              <w:rPr>
                <w:rFonts w:hint="eastAsia" w:eastAsia="黑体"/>
                <w:color w:val="00000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年综合利用量</w:t>
            </w:r>
          </w:p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（万吨）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产值</w:t>
            </w:r>
          </w:p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(万元)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eastAsia="黑体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  <w:lang w:eastAsia="zh-CN" w:bidi="ar"/>
              </w:rPr>
              <w:t>产品</w:t>
            </w:r>
          </w:p>
          <w:p>
            <w:pPr>
              <w:jc w:val="center"/>
              <w:textAlignment w:val="center"/>
              <w:rPr>
                <w:rFonts w:hint="eastAsia" w:eastAsia="黑体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  <w:lang w:eastAsia="zh-CN" w:bidi="ar"/>
              </w:rPr>
              <w:t>类型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eastAsia="黑体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  <w:lang w:eastAsia="zh-CN" w:bidi="ar"/>
              </w:rPr>
              <w:t>年生产处理能力</w:t>
            </w:r>
          </w:p>
          <w:p>
            <w:pPr>
              <w:jc w:val="center"/>
              <w:textAlignment w:val="center"/>
              <w:rPr>
                <w:rFonts w:hint="eastAsia" w:eastAsia="黑体"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/>
                <w:color w:val="000000"/>
                <w:sz w:val="28"/>
                <w:szCs w:val="28"/>
                <w:lang w:eastAsia="zh-CN" w:bidi="ar"/>
              </w:rPr>
              <w:t>（万吨）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利润</w:t>
            </w:r>
          </w:p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524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524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524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  <w:lang w:bidi="ar"/>
              </w:rPr>
            </w:pPr>
            <w:r>
              <w:rPr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textAlignment w:val="center"/>
              <w:rPr>
                <w:color w:val="000000"/>
                <w:sz w:val="28"/>
                <w:szCs w:val="28"/>
              </w:rPr>
            </w:pPr>
          </w:p>
        </w:tc>
      </w:tr>
    </w:tbl>
    <w:p>
      <w:pPr>
        <w:widowControl w:val="0"/>
        <w:kinsoku/>
        <w:jc w:val="center"/>
        <w:rPr>
          <w:rFonts w:eastAsia="Arial"/>
          <w:color w:val="000000"/>
          <w:lang w:eastAsia="en-US"/>
        </w:rPr>
      </w:pPr>
    </w:p>
    <w:p>
      <w:pPr>
        <w:spacing w:line="600" w:lineRule="exact"/>
      </w:pPr>
    </w:p>
    <w:p/>
    <w:sectPr>
      <w:pgSz w:w="16838" w:h="11906" w:orient="landscape"/>
      <w:pgMar w:top="1565" w:right="1440" w:bottom="156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DE97A"/>
    <w:rsid w:val="3FCDE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Times New Roman" w:hAnsi="Times New Roman" w:eastAsia="仿宋" w:cs="Times New Roman"/>
      <w:snapToGrid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2025-04-15T10:13:00Z</dcterms:created>
  <dc:creator>林芝</dc:creator>
  <cp:lastModifiedBy>林芝</cp:lastModifiedBy>
  <dcterms:modified xsi:type="dcterms:W3CDTF">2025-04-15T10:14:24Z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