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rPr>
          <w:rFonts w:hint="default" w:ascii="黑体" w:hAnsi="黑体" w:eastAsia="黑体" w:cs="宋体"/>
          <w:color w:val="auto"/>
          <w:sz w:val="32"/>
          <w:lang w:val="en-US" w:eastAsia="zh-CN"/>
        </w:rPr>
      </w:pPr>
      <w:r>
        <w:rPr>
          <w:rFonts w:hint="eastAsia" w:ascii="黑体" w:hAnsi="黑体" w:eastAsia="黑体" w:cs="黑体"/>
          <w:color w:val="auto"/>
          <w:sz w:val="32"/>
          <w:szCs w:val="32"/>
        </w:rPr>
        <w:t>附件</w:t>
      </w:r>
      <w:r>
        <w:rPr>
          <w:rFonts w:hint="default" w:ascii="黑体" w:hAnsi="黑体" w:eastAsia="黑体" w:cs="黑体"/>
          <w:color w:val="auto"/>
          <w:sz w:val="32"/>
          <w:szCs w:val="32"/>
          <w:lang w:val="en"/>
        </w:rPr>
        <w:t>2</w:t>
      </w:r>
    </w:p>
    <w:p>
      <w:pPr>
        <w:rPr>
          <w:rFonts w:hint="eastAsia" w:eastAsia="方正仿宋简体"/>
          <w:sz w:val="32"/>
        </w:rPr>
      </w:pPr>
    </w:p>
    <w:p>
      <w:pPr>
        <w:jc w:val="center"/>
        <w:rPr>
          <w:rFonts w:hint="eastAsia" w:ascii="楷体_GB2312" w:hAnsi="楷体_GB2312" w:eastAsia="楷体_GB2312" w:cs="楷体_GB2312"/>
          <w:b/>
          <w:color w:val="auto"/>
          <w:sz w:val="52"/>
          <w:szCs w:val="20"/>
        </w:rPr>
      </w:pPr>
      <w:r>
        <w:rPr>
          <w:rFonts w:hint="eastAsia" w:ascii="楷体_GB2312" w:hAnsi="楷体_GB2312" w:eastAsia="楷体_GB2312" w:cs="楷体_GB2312"/>
          <w:b/>
          <w:color w:val="auto"/>
          <w:sz w:val="52"/>
          <w:szCs w:val="20"/>
        </w:rPr>
        <w:t>202</w:t>
      </w:r>
      <w:r>
        <w:rPr>
          <w:rFonts w:hint="eastAsia" w:ascii="楷体_GB2312" w:hAnsi="楷体_GB2312" w:eastAsia="楷体_GB2312" w:cs="楷体_GB2312"/>
          <w:b/>
          <w:color w:val="auto"/>
          <w:sz w:val="52"/>
          <w:szCs w:val="20"/>
          <w:lang w:val="en-US" w:eastAsia="zh-CN"/>
        </w:rPr>
        <w:t>5</w:t>
      </w:r>
      <w:r>
        <w:rPr>
          <w:rFonts w:hint="eastAsia" w:ascii="楷体_GB2312" w:hAnsi="楷体_GB2312" w:eastAsia="楷体_GB2312" w:cs="楷体_GB2312"/>
          <w:b/>
          <w:color w:val="auto"/>
          <w:sz w:val="52"/>
          <w:szCs w:val="20"/>
        </w:rPr>
        <w:t>年福建省</w:t>
      </w:r>
      <w:r>
        <w:rPr>
          <w:rFonts w:hint="eastAsia" w:ascii="楷体_GB2312" w:hAnsi="楷体_GB2312" w:eastAsia="楷体_GB2312" w:cs="楷体_GB2312"/>
          <w:b/>
          <w:color w:val="auto"/>
          <w:sz w:val="52"/>
          <w:szCs w:val="20"/>
          <w:lang w:eastAsia="zh-CN"/>
        </w:rPr>
        <w:t>软件业</w:t>
      </w:r>
      <w:r>
        <w:rPr>
          <w:rFonts w:hint="eastAsia" w:ascii="楷体_GB2312" w:hAnsi="楷体_GB2312" w:eastAsia="楷体_GB2312" w:cs="楷体_GB2312"/>
          <w:b/>
          <w:color w:val="auto"/>
          <w:sz w:val="52"/>
          <w:szCs w:val="20"/>
        </w:rPr>
        <w:t>技术创新</w:t>
      </w:r>
    </w:p>
    <w:p>
      <w:pPr>
        <w:jc w:val="center"/>
        <w:rPr>
          <w:rFonts w:hint="eastAsia" w:ascii="楷体_GB2312" w:hAnsi="楷体_GB2312" w:eastAsia="楷体_GB2312" w:cs="楷体_GB2312"/>
          <w:b/>
          <w:color w:val="auto"/>
          <w:sz w:val="52"/>
          <w:szCs w:val="20"/>
        </w:rPr>
      </w:pPr>
      <w:r>
        <w:rPr>
          <w:rFonts w:hint="eastAsia" w:ascii="楷体_GB2312" w:hAnsi="楷体_GB2312" w:eastAsia="楷体_GB2312" w:cs="楷体_GB2312"/>
          <w:b/>
          <w:color w:val="auto"/>
          <w:sz w:val="52"/>
          <w:szCs w:val="20"/>
        </w:rPr>
        <w:t>重点攻关</w:t>
      </w:r>
      <w:r>
        <w:rPr>
          <w:rFonts w:hint="eastAsia" w:ascii="楷体_GB2312" w:hAnsi="楷体_GB2312" w:eastAsia="楷体_GB2312" w:cs="楷体_GB2312"/>
          <w:b/>
          <w:color w:val="auto"/>
          <w:sz w:val="52"/>
          <w:szCs w:val="20"/>
          <w:lang w:eastAsia="zh-CN"/>
        </w:rPr>
        <w:t>及产业化</w:t>
      </w:r>
      <w:r>
        <w:rPr>
          <w:rFonts w:hint="eastAsia" w:ascii="楷体_GB2312" w:hAnsi="楷体_GB2312" w:eastAsia="楷体_GB2312" w:cs="楷体_GB2312"/>
          <w:b/>
          <w:color w:val="auto"/>
          <w:sz w:val="52"/>
          <w:szCs w:val="20"/>
        </w:rPr>
        <w:t>项目</w:t>
      </w:r>
    </w:p>
    <w:p>
      <w:pPr>
        <w:jc w:val="both"/>
        <w:rPr>
          <w:rFonts w:eastAsia="方正仿宋简体"/>
          <w:b/>
          <w:color w:val="auto"/>
          <w:sz w:val="52"/>
          <w:szCs w:val="20"/>
        </w:rPr>
      </w:pPr>
    </w:p>
    <w:p>
      <w:pPr>
        <w:jc w:val="center"/>
        <w:rPr>
          <w:rFonts w:hint="eastAsia" w:ascii="方正小标宋_GBK" w:hAnsi="方正小标宋_GBK" w:eastAsia="方正小标宋_GBK" w:cs="方正小标宋_GBK"/>
          <w:b/>
          <w:color w:val="auto"/>
          <w:sz w:val="72"/>
          <w:szCs w:val="72"/>
        </w:rPr>
      </w:pPr>
      <w:r>
        <w:rPr>
          <w:rFonts w:hint="eastAsia" w:ascii="方正小标宋_GBK" w:hAnsi="方正小标宋_GBK" w:eastAsia="方正小标宋_GBK" w:cs="方正小标宋_GBK"/>
          <w:b/>
          <w:color w:val="auto"/>
          <w:sz w:val="72"/>
          <w:szCs w:val="72"/>
        </w:rPr>
        <w:t xml:space="preserve">申 </w:t>
      </w:r>
    </w:p>
    <w:p>
      <w:pPr>
        <w:jc w:val="center"/>
        <w:rPr>
          <w:rFonts w:hint="eastAsia" w:ascii="方正小标宋_GBK" w:hAnsi="方正小标宋_GBK" w:eastAsia="方正小标宋_GBK" w:cs="方正小标宋_GBK"/>
          <w:b/>
          <w:color w:val="auto"/>
          <w:sz w:val="72"/>
          <w:szCs w:val="72"/>
        </w:rPr>
      </w:pPr>
      <w:r>
        <w:rPr>
          <w:rFonts w:hint="eastAsia" w:ascii="方正小标宋_GBK" w:hAnsi="方正小标宋_GBK" w:eastAsia="方正小标宋_GBK" w:cs="方正小标宋_GBK"/>
          <w:b/>
          <w:color w:val="auto"/>
          <w:sz w:val="72"/>
          <w:szCs w:val="72"/>
        </w:rPr>
        <w:t xml:space="preserve">报 </w:t>
      </w:r>
    </w:p>
    <w:p>
      <w:pPr>
        <w:jc w:val="center"/>
        <w:rPr>
          <w:rFonts w:hint="eastAsia" w:ascii="方正小标宋_GBK" w:hAnsi="方正小标宋_GBK" w:eastAsia="方正小标宋_GBK" w:cs="方正小标宋_GBK"/>
          <w:bCs/>
          <w:color w:val="auto"/>
          <w:sz w:val="72"/>
          <w:szCs w:val="72"/>
        </w:rPr>
      </w:pPr>
      <w:r>
        <w:rPr>
          <w:rFonts w:hint="eastAsia" w:ascii="方正小标宋_GBK" w:hAnsi="方正小标宋_GBK" w:eastAsia="方正小标宋_GBK" w:cs="方正小标宋_GBK"/>
          <w:b/>
          <w:color w:val="auto"/>
          <w:sz w:val="72"/>
          <w:szCs w:val="72"/>
        </w:rPr>
        <w:t>书</w:t>
      </w:r>
      <w:bookmarkStart w:id="0" w:name="_GoBack"/>
      <w:bookmarkEnd w:id="0"/>
    </w:p>
    <w:p>
      <w:pPr>
        <w:rPr>
          <w:rFonts w:eastAsia="方正仿宋简体"/>
          <w:color w:val="auto"/>
          <w:sz w:val="32"/>
        </w:rPr>
      </w:pPr>
    </w:p>
    <w:p>
      <w:pPr>
        <w:spacing w:line="312" w:lineRule="auto"/>
        <w:rPr>
          <w:rFonts w:ascii="仿宋_GB2312" w:eastAsia="仿宋_GB2312"/>
          <w:color w:val="auto"/>
          <w:sz w:val="32"/>
          <w:szCs w:val="32"/>
        </w:rPr>
      </w:pPr>
      <w:r>
        <w:rPr>
          <w:rFonts w:hint="eastAsia" w:ascii="仿宋_GB2312" w:eastAsia="仿宋_GB2312"/>
          <w:color w:val="auto"/>
          <w:sz w:val="32"/>
          <w:szCs w:val="32"/>
        </w:rPr>
        <w:t xml:space="preserve">     </w:t>
      </w:r>
      <w:r>
        <w:rPr>
          <w:rFonts w:hint="eastAsia" w:ascii="仿宋_GB2312" w:eastAsia="仿宋_GB2312"/>
          <w:color w:val="auto"/>
          <w:sz w:val="30"/>
          <w:szCs w:val="30"/>
        </w:rPr>
        <w:t>项目名称：</w:t>
      </w:r>
      <w:r>
        <w:rPr>
          <w:rFonts w:hint="eastAsia" w:ascii="仿宋_GB2312" w:eastAsia="仿宋_GB2312"/>
          <w:color w:val="auto"/>
          <w:sz w:val="32"/>
          <w:szCs w:val="32"/>
        </w:rPr>
        <w:t xml:space="preserve">                            </w:t>
      </w:r>
    </w:p>
    <w:p>
      <w:pPr>
        <w:spacing w:line="312" w:lineRule="auto"/>
        <w:rPr>
          <w:rFonts w:ascii="仿宋_GB2312" w:eastAsia="仿宋_GB2312"/>
          <w:color w:val="auto"/>
          <w:sz w:val="32"/>
          <w:szCs w:val="32"/>
        </w:rPr>
      </w:pPr>
      <w:r>
        <w:rPr>
          <w:rFonts w:hint="eastAsia" w:ascii="仿宋_GB2312" w:eastAsia="仿宋_GB2312"/>
          <w:color w:val="auto"/>
          <w:sz w:val="32"/>
          <w:szCs w:val="32"/>
        </w:rPr>
        <w:t xml:space="preserve">     </w:t>
      </w:r>
      <w:r>
        <w:rPr>
          <w:rFonts w:hint="eastAsia" w:ascii="仿宋_GB2312" w:eastAsia="仿宋_GB2312"/>
          <w:color w:val="auto"/>
          <w:sz w:val="30"/>
          <w:szCs w:val="30"/>
        </w:rPr>
        <w:t>项目</w:t>
      </w:r>
      <w:r>
        <w:rPr>
          <w:rFonts w:hint="eastAsia" w:ascii="仿宋_GB2312" w:eastAsia="仿宋_GB2312"/>
          <w:color w:val="auto"/>
          <w:sz w:val="30"/>
          <w:szCs w:val="30"/>
          <w:lang w:eastAsia="zh-CN"/>
        </w:rPr>
        <w:t>申报</w:t>
      </w:r>
      <w:r>
        <w:rPr>
          <w:rFonts w:hint="eastAsia" w:ascii="仿宋_GB2312" w:eastAsia="仿宋_GB2312"/>
          <w:color w:val="auto"/>
          <w:sz w:val="30"/>
          <w:szCs w:val="30"/>
        </w:rPr>
        <w:t>单位（公章）：</w:t>
      </w:r>
      <w:r>
        <w:rPr>
          <w:rFonts w:hint="eastAsia" w:ascii="仿宋_GB2312" w:eastAsia="仿宋_GB2312"/>
          <w:color w:val="auto"/>
          <w:sz w:val="32"/>
          <w:szCs w:val="32"/>
        </w:rPr>
        <w:t xml:space="preserve">                      </w:t>
      </w:r>
    </w:p>
    <w:p>
      <w:pPr>
        <w:spacing w:line="312" w:lineRule="auto"/>
        <w:rPr>
          <w:rFonts w:ascii="仿宋_GB2312" w:eastAsia="仿宋_GB2312"/>
          <w:color w:val="auto"/>
          <w:sz w:val="32"/>
          <w:szCs w:val="32"/>
        </w:rPr>
      </w:pPr>
      <w:r>
        <w:rPr>
          <w:rFonts w:hint="eastAsia" w:ascii="仿宋_GB2312" w:eastAsia="仿宋_GB2312"/>
          <w:color w:val="auto"/>
          <w:sz w:val="32"/>
          <w:szCs w:val="32"/>
        </w:rPr>
        <w:t xml:space="preserve">     </w:t>
      </w:r>
      <w:r>
        <w:rPr>
          <w:rFonts w:hint="eastAsia" w:ascii="仿宋_GB2312" w:eastAsia="仿宋_GB2312"/>
          <w:color w:val="auto"/>
          <w:sz w:val="30"/>
          <w:szCs w:val="30"/>
        </w:rPr>
        <w:t>项目负责人（签字）：</w:t>
      </w:r>
      <w:r>
        <w:rPr>
          <w:rFonts w:hint="eastAsia" w:ascii="仿宋_GB2312" w:eastAsia="仿宋_GB2312"/>
          <w:color w:val="auto"/>
          <w:sz w:val="32"/>
          <w:szCs w:val="32"/>
        </w:rPr>
        <w:t xml:space="preserve">                        </w:t>
      </w:r>
      <w:r>
        <w:rPr>
          <w:rFonts w:hint="eastAsia" w:ascii="仿宋_GB2312" w:eastAsia="仿宋_GB2312"/>
          <w:color w:val="auto"/>
          <w:sz w:val="30"/>
          <w:szCs w:val="30"/>
        </w:rPr>
        <w:t xml:space="preserve">                        </w:t>
      </w:r>
    </w:p>
    <w:p>
      <w:pPr>
        <w:spacing w:line="312" w:lineRule="auto"/>
        <w:rPr>
          <w:rFonts w:ascii="仿宋_GB2312" w:eastAsia="仿宋_GB2312"/>
          <w:color w:val="auto"/>
          <w:sz w:val="32"/>
          <w:szCs w:val="32"/>
        </w:rPr>
      </w:pPr>
      <w:r>
        <w:rPr>
          <w:rFonts w:hint="eastAsia" w:ascii="仿宋_GB2312" w:eastAsia="仿宋_GB2312"/>
          <w:color w:val="auto"/>
          <w:sz w:val="32"/>
          <w:szCs w:val="32"/>
        </w:rPr>
        <w:t xml:space="preserve">     </w:t>
      </w:r>
      <w:r>
        <w:rPr>
          <w:rFonts w:hint="eastAsia" w:ascii="仿宋_GB2312" w:eastAsia="仿宋_GB2312"/>
          <w:color w:val="auto"/>
          <w:sz w:val="30"/>
          <w:szCs w:val="30"/>
        </w:rPr>
        <w:t>实施期限：      年</w:t>
      </w: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rPr>
        <w:t>月</w:t>
      </w: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rPr>
        <w:t>至      年</w:t>
      </w:r>
      <w:r>
        <w:rPr>
          <w:rFonts w:hint="eastAsia" w:ascii="仿宋_GB2312" w:eastAsia="仿宋_GB2312"/>
          <w:color w:val="auto"/>
          <w:sz w:val="30"/>
          <w:szCs w:val="30"/>
          <w:lang w:val="en-US" w:eastAsia="zh-CN"/>
        </w:rPr>
        <w:t xml:space="preserve">     </w:t>
      </w:r>
      <w:r>
        <w:rPr>
          <w:rFonts w:hint="eastAsia" w:ascii="仿宋_GB2312" w:eastAsia="仿宋_GB2312"/>
          <w:color w:val="auto"/>
          <w:sz w:val="30"/>
          <w:szCs w:val="30"/>
        </w:rPr>
        <w:t>月</w:t>
      </w:r>
    </w:p>
    <w:p>
      <w:pPr>
        <w:rPr>
          <w:rFonts w:ascii="仿宋_GB2312" w:eastAsia="仿宋_GB2312"/>
          <w:color w:val="auto"/>
          <w:sz w:val="32"/>
          <w:szCs w:val="32"/>
        </w:rPr>
      </w:pPr>
    </w:p>
    <w:p>
      <w:pPr>
        <w:spacing w:line="300" w:lineRule="auto"/>
        <w:jc w:val="center"/>
        <w:rPr>
          <w:rFonts w:ascii="仿宋_GB2312" w:eastAsia="仿宋_GB2312"/>
          <w:bCs/>
          <w:color w:val="auto"/>
          <w:sz w:val="30"/>
          <w:szCs w:val="30"/>
        </w:rPr>
      </w:pPr>
      <w:r>
        <w:rPr>
          <w:rFonts w:hint="eastAsia" w:ascii="仿宋_GB2312" w:eastAsia="仿宋_GB2312"/>
          <w:color w:val="auto"/>
          <w:spacing w:val="-20"/>
          <w:sz w:val="32"/>
          <w:szCs w:val="32"/>
        </w:rPr>
        <w:t xml:space="preserve"> </w:t>
      </w:r>
      <w:r>
        <w:rPr>
          <w:rFonts w:hint="eastAsia" w:ascii="仿宋_GB2312" w:eastAsia="仿宋_GB2312"/>
          <w:bCs/>
          <w:color w:val="auto"/>
          <w:sz w:val="30"/>
          <w:szCs w:val="30"/>
        </w:rPr>
        <w:t>福建省工业和信息化厅</w:t>
      </w:r>
      <w:r>
        <w:rPr>
          <w:rFonts w:hint="eastAsia" w:ascii="仿宋_GB2312" w:eastAsia="仿宋_GB2312"/>
          <w:bCs/>
          <w:color w:val="auto"/>
          <w:sz w:val="30"/>
          <w:szCs w:val="30"/>
          <w:lang w:val="en-US" w:eastAsia="zh-CN"/>
        </w:rPr>
        <w:t xml:space="preserve"> </w:t>
      </w:r>
      <w:r>
        <w:rPr>
          <w:rFonts w:hint="eastAsia" w:ascii="仿宋_GB2312" w:eastAsia="仿宋_GB2312"/>
          <w:bCs/>
          <w:color w:val="auto"/>
          <w:sz w:val="30"/>
          <w:szCs w:val="30"/>
        </w:rPr>
        <w:t>制</w:t>
      </w:r>
    </w:p>
    <w:p>
      <w:pPr>
        <w:spacing w:line="300" w:lineRule="auto"/>
        <w:jc w:val="center"/>
        <w:rPr>
          <w:rFonts w:hint="eastAsia" w:ascii="仿宋_GB2312" w:eastAsia="仿宋_GB2312"/>
          <w:bCs/>
          <w:color w:val="auto"/>
          <w:sz w:val="30"/>
          <w:szCs w:val="30"/>
        </w:rPr>
      </w:pPr>
      <w:r>
        <w:rPr>
          <w:rFonts w:hint="eastAsia" w:ascii="仿宋_GB2312" w:eastAsia="仿宋_GB2312"/>
          <w:bCs/>
          <w:color w:val="auto"/>
          <w:sz w:val="30"/>
          <w:szCs w:val="30"/>
        </w:rPr>
        <w:t>二〇二</w:t>
      </w:r>
      <w:r>
        <w:rPr>
          <w:rFonts w:hint="eastAsia" w:ascii="仿宋_GB2312" w:eastAsia="仿宋_GB2312"/>
          <w:bCs/>
          <w:color w:val="auto"/>
          <w:sz w:val="30"/>
          <w:szCs w:val="30"/>
          <w:lang w:eastAsia="zh-CN"/>
        </w:rPr>
        <w:t>五</w:t>
      </w:r>
      <w:r>
        <w:rPr>
          <w:rFonts w:hint="eastAsia" w:ascii="仿宋_GB2312" w:eastAsia="仿宋_GB2312"/>
          <w:bCs/>
          <w:color w:val="auto"/>
          <w:sz w:val="30"/>
          <w:szCs w:val="30"/>
        </w:rPr>
        <w:t>年</w:t>
      </w:r>
    </w:p>
    <w:p>
      <w:pPr>
        <w:pStyle w:val="2"/>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outlineLvl w:val="9"/>
        <w:rPr>
          <w:rFonts w:hint="eastAsia" w:ascii="仿宋_GB2312" w:hAnsi="Times New Roman" w:eastAsia="仿宋_GB2312" w:cs="Times New Roman"/>
          <w:sz w:val="32"/>
          <w:szCs w:val="32"/>
          <w:u w:val="none"/>
          <w:lang w:val="en-US" w:eastAsia="zh-CN"/>
        </w:rPr>
      </w:pPr>
      <w:r>
        <w:rPr>
          <w:rFonts w:hint="eastAsia" w:ascii="仿宋_GB2312" w:hAnsi="仿宋_GB2312" w:eastAsia="仿宋_GB2312" w:cs="仿宋_GB2312"/>
          <w:b w:val="0"/>
          <w:bCs/>
          <w:kern w:val="2"/>
          <w:sz w:val="32"/>
          <w:szCs w:val="32"/>
          <w:lang w:val="en-US" w:eastAsia="zh-CN" w:bidi="ar-SA"/>
        </w:rPr>
        <w:br w:type="page"/>
      </w:r>
      <w:r>
        <w:rPr>
          <w:rFonts w:hint="eastAsia" w:ascii="黑体" w:hAnsi="黑体" w:eastAsia="黑体" w:cs="黑体"/>
          <w:sz w:val="32"/>
          <w:szCs w:val="32"/>
          <w:u w:val="none"/>
          <w:lang w:val="en-US" w:eastAsia="zh-CN"/>
        </w:rPr>
        <w:t>一、</w:t>
      </w:r>
      <w:r>
        <w:rPr>
          <w:rFonts w:hint="eastAsia" w:ascii="黑体" w:hAnsi="黑体" w:eastAsia="黑体" w:cs="黑体"/>
          <w:sz w:val="32"/>
          <w:szCs w:val="32"/>
          <w:u w:val="none"/>
          <w:lang w:val="en-US" w:eastAsia="zh"/>
        </w:rPr>
        <w:t>申报</w:t>
      </w:r>
      <w:r>
        <w:rPr>
          <w:rFonts w:hint="eastAsia" w:ascii="黑体" w:hAnsi="黑体" w:eastAsia="黑体" w:cs="黑体"/>
          <w:sz w:val="32"/>
          <w:szCs w:val="32"/>
          <w:u w:val="none"/>
          <w:lang w:val="en-US" w:eastAsia="zh-CN"/>
        </w:rPr>
        <w:t>单位基本信息</w:t>
      </w:r>
    </w:p>
    <w:tbl>
      <w:tblPr>
        <w:tblStyle w:val="11"/>
        <w:tblW w:w="96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49"/>
        <w:gridCol w:w="1555"/>
        <w:gridCol w:w="1151"/>
        <w:gridCol w:w="1770"/>
        <w:gridCol w:w="935"/>
        <w:gridCol w:w="2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1" w:hRule="atLeast"/>
          <w:jc w:val="center"/>
        </w:trPr>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申报单位</w:t>
            </w:r>
          </w:p>
        </w:tc>
        <w:tc>
          <w:tcPr>
            <w:tcW w:w="825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atLeast"/>
          <w:jc w:val="center"/>
        </w:trPr>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单位</w:t>
            </w:r>
            <w:r>
              <w:rPr>
                <w:rFonts w:hint="default" w:ascii="仿宋_GB2312" w:hAnsi="仿宋_GB2312" w:eastAsia="仿宋_GB2312" w:cs="仿宋_GB2312"/>
                <w:b/>
                <w:bCs/>
                <w:i w:val="0"/>
                <w:color w:val="000000"/>
                <w:kern w:val="0"/>
                <w:sz w:val="21"/>
                <w:szCs w:val="21"/>
                <w:u w:val="none"/>
                <w:lang w:eastAsia="zh-CN"/>
              </w:rPr>
              <w:t>详细</w:t>
            </w:r>
            <w:r>
              <w:rPr>
                <w:rFonts w:hint="eastAsia" w:ascii="仿宋_GB2312" w:hAnsi="仿宋_GB2312" w:eastAsia="仿宋_GB2312" w:cs="仿宋_GB2312"/>
                <w:b/>
                <w:bCs/>
                <w:i w:val="0"/>
                <w:color w:val="000000"/>
                <w:kern w:val="0"/>
                <w:sz w:val="21"/>
                <w:szCs w:val="21"/>
                <w:u w:val="none"/>
                <w:lang w:val="en-US" w:eastAsia="zh-CN"/>
              </w:rPr>
              <w:t>地址</w:t>
            </w:r>
          </w:p>
        </w:tc>
        <w:tc>
          <w:tcPr>
            <w:tcW w:w="825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atLeast"/>
          <w:jc w:val="center"/>
        </w:trPr>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统一社会</w:t>
            </w:r>
          </w:p>
          <w:p>
            <w:pPr>
              <w:keepNext w:val="0"/>
              <w:keepLines w:val="0"/>
              <w:widowControl/>
              <w:suppressLineNumbers w:val="0"/>
              <w:jc w:val="center"/>
              <w:textAlignment w:val="center"/>
              <w:rPr>
                <w:rFonts w:hint="eastAsia" w:ascii="仿宋_GB2312" w:hAnsi="仿宋_GB2312" w:eastAsia="仿宋_GB2312" w:cs="仿宋_GB2312"/>
                <w:b/>
                <w:bCs/>
                <w:color w:val="000000"/>
                <w:kern w:val="0"/>
                <w:sz w:val="21"/>
                <w:szCs w:val="21"/>
                <w:highlight w:val="none"/>
                <w:lang w:val="en-US" w:eastAsia="zh-CN" w:bidi="ar-SA"/>
              </w:rPr>
            </w:pPr>
            <w:r>
              <w:rPr>
                <w:rFonts w:hint="eastAsia" w:ascii="仿宋_GB2312" w:hAnsi="仿宋_GB2312" w:eastAsia="仿宋_GB2312" w:cs="仿宋_GB2312"/>
                <w:b/>
                <w:bCs/>
                <w:i w:val="0"/>
                <w:color w:val="000000"/>
                <w:kern w:val="0"/>
                <w:sz w:val="21"/>
                <w:szCs w:val="21"/>
                <w:u w:val="none"/>
                <w:lang w:val="en-US" w:eastAsia="zh-CN"/>
              </w:rPr>
              <w:t>信用代码</w:t>
            </w:r>
          </w:p>
        </w:tc>
        <w:tc>
          <w:tcPr>
            <w:tcW w:w="2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b/>
                <w:bCs/>
                <w:i w:val="0"/>
                <w:color w:val="000000"/>
                <w:kern w:val="0"/>
                <w:sz w:val="21"/>
                <w:szCs w:val="21"/>
                <w:u w:val="none"/>
                <w:lang w:val="en-US" w:eastAsia="zh-CN" w:bidi="ar-SA"/>
              </w:rPr>
            </w:pPr>
          </w:p>
        </w:tc>
        <w:tc>
          <w:tcPr>
            <w:tcW w:w="2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color w:val="000000"/>
                <w:kern w:val="0"/>
                <w:sz w:val="21"/>
                <w:szCs w:val="21"/>
                <w:highlight w:val="none"/>
                <w:lang w:val="en-US" w:eastAsia="zh-CN" w:bidi="ar-SA"/>
              </w:rPr>
            </w:pPr>
            <w:r>
              <w:rPr>
                <w:rFonts w:hint="eastAsia" w:ascii="仿宋_GB2312" w:hAnsi="仿宋_GB2312" w:eastAsia="仿宋_GB2312" w:cs="仿宋_GB2312"/>
                <w:b/>
                <w:bCs/>
                <w:i w:val="0"/>
                <w:color w:val="000000"/>
                <w:sz w:val="21"/>
                <w:szCs w:val="21"/>
                <w:u w:val="none"/>
              </w:rPr>
              <w:t>注册成立时间</w:t>
            </w:r>
          </w:p>
        </w:tc>
        <w:tc>
          <w:tcPr>
            <w:tcW w:w="2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kern w:val="2"/>
                <w:sz w:val="21"/>
                <w:szCs w:val="24"/>
                <w:highlight w:val="none"/>
                <w:lang w:val="en-US" w:eastAsia="zh-CN" w:bidi="ar-SA"/>
              </w:rPr>
            </w:pPr>
            <w:r>
              <w:rPr>
                <w:rFonts w:hint="eastAsia" w:ascii="仿宋_GB2312" w:hAnsi="仿宋_GB2312" w:eastAsia="仿宋_GB2312" w:cs="仿宋_GB2312"/>
                <w:i w:val="0"/>
                <w:color w:val="000000"/>
                <w:sz w:val="21"/>
                <w:szCs w:val="21"/>
                <w:u w:val="none"/>
                <w:lang w:val="en-US" w:eastAsia="zh-CN"/>
              </w:rPr>
              <w:t xml:space="preserve">      </w:t>
            </w:r>
            <w:r>
              <w:rPr>
                <w:rFonts w:hint="eastAsia" w:ascii="仿宋_GB2312" w:hAnsi="仿宋_GB2312" w:eastAsia="仿宋_GB2312" w:cs="仿宋_GB2312"/>
                <w:i w:val="0"/>
                <w:color w:val="000000"/>
                <w:sz w:val="21"/>
                <w:szCs w:val="21"/>
                <w:u w:val="none"/>
                <w:lang w:eastAsia="zh-CN"/>
              </w:rPr>
              <w:t>年</w:t>
            </w:r>
            <w:r>
              <w:rPr>
                <w:rFonts w:hint="eastAsia" w:ascii="仿宋_GB2312" w:hAnsi="仿宋_GB2312" w:eastAsia="仿宋_GB2312" w:cs="仿宋_GB2312"/>
                <w:i w:val="0"/>
                <w:color w:val="000000"/>
                <w:sz w:val="21"/>
                <w:szCs w:val="21"/>
                <w:u w:val="none"/>
                <w:lang w:val="en-US" w:eastAsia="zh-CN"/>
              </w:rPr>
              <w:t xml:space="preserve">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0" w:hRule="atLeast"/>
          <w:jc w:val="center"/>
        </w:trPr>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申报项目名称</w:t>
            </w:r>
          </w:p>
        </w:tc>
        <w:tc>
          <w:tcPr>
            <w:tcW w:w="825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jc w:val="center"/>
        </w:trPr>
        <w:tc>
          <w:tcPr>
            <w:tcW w:w="1349"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color w:val="000000"/>
                <w:kern w:val="0"/>
                <w:szCs w:val="21"/>
                <w:highlight w:val="none"/>
              </w:rPr>
              <w:t>项目总投资</w:t>
            </w:r>
          </w:p>
        </w:tc>
        <w:tc>
          <w:tcPr>
            <w:tcW w:w="2706"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 xml:space="preserve">               万元</w:t>
            </w:r>
          </w:p>
        </w:tc>
        <w:tc>
          <w:tcPr>
            <w:tcW w:w="2705" w:type="dxa"/>
            <w:gridSpan w:val="2"/>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ascii="仿宋_GB2312" w:hAnsi="宋体" w:eastAsia="仿宋_GB2312" w:cs="仿宋_GB2312"/>
                <w:b/>
                <w:bCs/>
                <w:color w:val="000000"/>
                <w:kern w:val="0"/>
                <w:szCs w:val="21"/>
                <w:highlight w:val="none"/>
              </w:rPr>
              <w:t>项目实施周期</w:t>
            </w:r>
          </w:p>
        </w:tc>
        <w:tc>
          <w:tcPr>
            <w:tcW w:w="284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 w:hAnsi="仿宋" w:eastAsia="仿宋" w:cs="仿宋"/>
                <w:highlight w:val="none"/>
                <w:lang w:val="en-US" w:eastAsia="zh-CN"/>
              </w:rPr>
              <w:t xml:space="preserve">    </w:t>
            </w:r>
            <w:r>
              <w:rPr>
                <w:rFonts w:hint="eastAsia" w:ascii="仿宋" w:hAnsi="仿宋" w:eastAsia="仿宋" w:cs="仿宋"/>
                <w:highlight w:val="none"/>
              </w:rPr>
              <w:t xml:space="preserve">  年 </w:t>
            </w:r>
            <w:r>
              <w:rPr>
                <w:rFonts w:hint="eastAsia" w:ascii="仿宋" w:hAnsi="仿宋" w:eastAsia="仿宋" w:cs="仿宋"/>
                <w:highlight w:val="none"/>
                <w:lang w:val="en-US" w:eastAsia="zh-CN"/>
              </w:rPr>
              <w:t xml:space="preserve"> </w:t>
            </w:r>
            <w:r>
              <w:rPr>
                <w:rFonts w:hint="eastAsia" w:ascii="仿宋" w:hAnsi="仿宋" w:eastAsia="仿宋" w:cs="仿宋"/>
                <w:highlight w:val="none"/>
              </w:rPr>
              <w:t xml:space="preserve"> 月-    年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项目已完成</w:t>
            </w:r>
          </w:p>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研发投入</w:t>
            </w:r>
          </w:p>
        </w:tc>
        <w:tc>
          <w:tcPr>
            <w:tcW w:w="2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i w:val="0"/>
                <w:color w:val="000000"/>
                <w:sz w:val="21"/>
                <w:szCs w:val="21"/>
                <w:u w:val="none"/>
              </w:rPr>
            </w:pPr>
            <w:r>
              <w:rPr>
                <w:rFonts w:hint="eastAsia" w:ascii="仿宋_GB2312" w:hAnsi="宋体" w:eastAsia="仿宋_GB2312" w:cs="仿宋_GB2312"/>
                <w:b/>
                <w:bCs/>
                <w:i w:val="0"/>
                <w:color w:val="000000"/>
                <w:kern w:val="0"/>
                <w:sz w:val="21"/>
                <w:szCs w:val="21"/>
                <w:u w:val="none"/>
                <w:lang w:val="en-US" w:eastAsia="zh-CN"/>
              </w:rPr>
              <w:t xml:space="preserve">              万元</w:t>
            </w:r>
          </w:p>
        </w:tc>
        <w:tc>
          <w:tcPr>
            <w:tcW w:w="27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rPr>
            </w:pPr>
            <w:r>
              <w:rPr>
                <w:rFonts w:hint="eastAsia" w:ascii="仿宋_GB2312" w:hAnsi="宋体" w:eastAsia="仿宋_GB2312" w:cs="仿宋_GB2312"/>
                <w:b/>
                <w:bCs/>
                <w:i w:val="0"/>
                <w:color w:val="000000"/>
                <w:kern w:val="0"/>
                <w:sz w:val="21"/>
                <w:szCs w:val="21"/>
                <w:u w:val="none"/>
                <w:lang w:val="en-US" w:eastAsia="zh-CN"/>
              </w:rPr>
              <w:t>项目所属领域</w:t>
            </w:r>
          </w:p>
        </w:tc>
        <w:tc>
          <w:tcPr>
            <w:tcW w:w="2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b/>
                <w:bCs/>
                <w:i w:val="0"/>
                <w:color w:val="000000"/>
                <w:sz w:val="21"/>
                <w:szCs w:val="21"/>
                <w:u w:val="none"/>
                <w:lang w:eastAsia="zh-CN"/>
              </w:rPr>
              <w:sym w:font="Wingdings 2" w:char="00A3"/>
            </w:r>
            <w:r>
              <w:rPr>
                <w:rFonts w:hint="eastAsia" w:ascii="仿宋_GB2312" w:hAnsi="仿宋_GB2312" w:eastAsia="仿宋_GB2312" w:cs="仿宋_GB2312"/>
                <w:b/>
                <w:bCs/>
                <w:i w:val="0"/>
                <w:color w:val="000000"/>
                <w:sz w:val="21"/>
                <w:szCs w:val="21"/>
                <w:u w:val="none"/>
                <w:lang w:eastAsia="zh-CN"/>
              </w:rPr>
              <w:t>人工智能</w:t>
            </w:r>
            <w:r>
              <w:rPr>
                <w:rFonts w:hint="eastAsia" w:ascii="仿宋_GB2312" w:hAnsi="仿宋_GB2312" w:eastAsia="仿宋_GB2312" w:cs="仿宋_GB2312"/>
                <w:b/>
                <w:bCs/>
                <w:i w:val="0"/>
                <w:color w:val="000000"/>
                <w:sz w:val="21"/>
                <w:szCs w:val="21"/>
                <w:u w:val="none"/>
                <w:lang w:val="en-US" w:eastAsia="zh-CN"/>
              </w:rPr>
              <w:t xml:space="preserve">   </w:t>
            </w:r>
            <w:r>
              <w:rPr>
                <w:rFonts w:hint="eastAsia" w:ascii="仿宋_GB2312" w:hAnsi="仿宋_GB2312" w:eastAsia="仿宋_GB2312" w:cs="仿宋_GB2312"/>
                <w:b/>
                <w:bCs/>
                <w:i w:val="0"/>
                <w:color w:val="000000"/>
                <w:sz w:val="21"/>
                <w:szCs w:val="21"/>
                <w:u w:val="none"/>
                <w:lang w:val="en-US" w:eastAsia="zh-CN"/>
              </w:rPr>
              <w:sym w:font="Wingdings 2" w:char="00A3"/>
            </w:r>
            <w:r>
              <w:rPr>
                <w:rFonts w:hint="eastAsia" w:ascii="仿宋_GB2312" w:hAnsi="仿宋_GB2312" w:eastAsia="仿宋_GB2312" w:cs="仿宋_GB2312"/>
                <w:b/>
                <w:bCs/>
                <w:i w:val="0"/>
                <w:color w:val="000000"/>
                <w:sz w:val="21"/>
                <w:szCs w:val="21"/>
                <w:u w:val="none"/>
                <w:lang w:val="en-US" w:eastAsia="zh-CN"/>
              </w:rPr>
              <w:t>关键软件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jc w:val="center"/>
        </w:trPr>
        <w:tc>
          <w:tcPr>
            <w:tcW w:w="1349"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申报联系人</w:t>
            </w:r>
          </w:p>
        </w:tc>
        <w:tc>
          <w:tcPr>
            <w:tcW w:w="155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p>
        </w:tc>
        <w:tc>
          <w:tcPr>
            <w:tcW w:w="1151"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手机号码</w:t>
            </w:r>
          </w:p>
        </w:tc>
        <w:tc>
          <w:tcPr>
            <w:tcW w:w="1770"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p>
        </w:tc>
        <w:tc>
          <w:tcPr>
            <w:tcW w:w="935" w:type="dxa"/>
            <w:tcBorders>
              <w:top w:val="single" w:color="000000" w:sz="4" w:space="0"/>
              <w:left w:val="single" w:color="auto"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电子邮箱</w:t>
            </w:r>
          </w:p>
        </w:tc>
        <w:tc>
          <w:tcPr>
            <w:tcW w:w="284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jc w:val="center"/>
        </w:trPr>
        <w:tc>
          <w:tcPr>
            <w:tcW w:w="134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参与</w:t>
            </w:r>
          </w:p>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单位</w:t>
            </w:r>
          </w:p>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情况</w:t>
            </w:r>
          </w:p>
        </w:tc>
        <w:tc>
          <w:tcPr>
            <w:tcW w:w="2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1"/>
                <w:szCs w:val="21"/>
                <w:u w:val="none"/>
                <w:lang w:val="en-US"/>
              </w:rPr>
            </w:pPr>
            <w:r>
              <w:rPr>
                <w:rFonts w:hint="eastAsia" w:ascii="仿宋_GB2312" w:hAnsi="仿宋_GB2312" w:eastAsia="仿宋_GB2312" w:cs="仿宋_GB2312"/>
                <w:b/>
                <w:bCs/>
                <w:i w:val="0"/>
                <w:color w:val="000000"/>
                <w:kern w:val="0"/>
                <w:sz w:val="21"/>
                <w:szCs w:val="21"/>
                <w:u w:val="none"/>
                <w:lang w:val="en-US" w:eastAsia="zh-CN"/>
              </w:rPr>
              <w:t>单位名称</w:t>
            </w:r>
          </w:p>
        </w:tc>
        <w:tc>
          <w:tcPr>
            <w:tcW w:w="5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任务分工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6" w:hRule="atLeast"/>
          <w:jc w:val="center"/>
        </w:trPr>
        <w:tc>
          <w:tcPr>
            <w:tcW w:w="1349" w:type="dxa"/>
            <w:vMerge w:val="continue"/>
            <w:tcBorders>
              <w:left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c>
          <w:tcPr>
            <w:tcW w:w="2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c>
          <w:tcPr>
            <w:tcW w:w="5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6" w:hRule="atLeast"/>
          <w:jc w:val="center"/>
        </w:trPr>
        <w:tc>
          <w:tcPr>
            <w:tcW w:w="134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c>
          <w:tcPr>
            <w:tcW w:w="2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c>
          <w:tcPr>
            <w:tcW w:w="5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6" w:hRule="atLeast"/>
          <w:jc w:val="center"/>
        </w:trPr>
        <w:tc>
          <w:tcPr>
            <w:tcW w:w="134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c>
          <w:tcPr>
            <w:tcW w:w="270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c>
          <w:tcPr>
            <w:tcW w:w="55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仿宋_GB2312" w:hAnsi="宋体" w:eastAsia="仿宋_GB2312" w:cs="仿宋_GB2312"/>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0" w:hRule="atLeast"/>
          <w:jc w:val="center"/>
        </w:trPr>
        <w:tc>
          <w:tcPr>
            <w:tcW w:w="1349"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单位</w:t>
            </w:r>
          </w:p>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 xml:space="preserve">简介  </w:t>
            </w:r>
          </w:p>
        </w:tc>
        <w:tc>
          <w:tcPr>
            <w:tcW w:w="825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numPr>
                <w:ilvl w:val="0"/>
                <w:numId w:val="1"/>
              </w:numPr>
              <w:adjustRightInd w:val="0"/>
              <w:snapToGrid w:val="0"/>
              <w:spacing w:line="280" w:lineRule="exact"/>
              <w:jc w:val="left"/>
              <w:rPr>
                <w:rFonts w:hint="eastAsia" w:ascii="仿宋_GB2312" w:hAnsi="仿宋_GB2312" w:eastAsia="仿宋_GB2312" w:cs="仿宋_GB2312"/>
                <w:snapToGrid w:val="0"/>
                <w:kern w:val="0"/>
                <w:sz w:val="22"/>
                <w:szCs w:val="16"/>
                <w:u w:val="none"/>
                <w:lang w:eastAsia="zh-CN"/>
              </w:rPr>
            </w:pPr>
            <w:r>
              <w:rPr>
                <w:rFonts w:hint="eastAsia" w:ascii="仿宋_GB2312" w:hAnsi="仿宋_GB2312" w:eastAsia="仿宋_GB2312" w:cs="仿宋_GB2312"/>
                <w:snapToGrid w:val="0"/>
                <w:kern w:val="0"/>
                <w:sz w:val="22"/>
                <w:szCs w:val="16"/>
                <w:u w:val="none"/>
              </w:rPr>
              <w:t>主营业务、主要产品、</w:t>
            </w:r>
            <w:r>
              <w:rPr>
                <w:rFonts w:hint="eastAsia" w:ascii="仿宋_GB2312" w:hAnsi="仿宋_GB2312" w:eastAsia="仿宋_GB2312" w:cs="仿宋_GB2312"/>
                <w:snapToGrid w:val="0"/>
                <w:kern w:val="0"/>
                <w:sz w:val="22"/>
                <w:szCs w:val="16"/>
                <w:u w:val="none"/>
                <w:lang w:eastAsia="zh-CN"/>
              </w:rPr>
              <w:t>核心竞争力</w:t>
            </w:r>
            <w:r>
              <w:rPr>
                <w:rFonts w:hint="eastAsia" w:ascii="仿宋_GB2312" w:hAnsi="仿宋_GB2312" w:eastAsia="仿宋_GB2312" w:cs="仿宋_GB2312"/>
                <w:snapToGrid w:val="0"/>
                <w:kern w:val="0"/>
                <w:sz w:val="22"/>
                <w:szCs w:val="16"/>
                <w:u w:val="none"/>
              </w:rPr>
              <w:t>等</w:t>
            </w:r>
            <w:r>
              <w:rPr>
                <w:rFonts w:hint="eastAsia" w:ascii="仿宋_GB2312" w:hAnsi="仿宋_GB2312" w:eastAsia="仿宋_GB2312" w:cs="仿宋_GB2312"/>
                <w:snapToGrid w:val="0"/>
                <w:kern w:val="0"/>
                <w:sz w:val="22"/>
                <w:szCs w:val="16"/>
                <w:u w:val="none"/>
                <w:lang w:eastAsia="zh-CN"/>
              </w:rPr>
              <w:t>企业</w:t>
            </w:r>
            <w:r>
              <w:rPr>
                <w:rFonts w:hint="eastAsia" w:ascii="仿宋_GB2312" w:hAnsi="仿宋_GB2312" w:eastAsia="仿宋_GB2312" w:cs="仿宋_GB2312"/>
                <w:snapToGrid w:val="0"/>
                <w:kern w:val="0"/>
                <w:sz w:val="22"/>
                <w:szCs w:val="16"/>
                <w:u w:val="none"/>
              </w:rPr>
              <w:t>基本情况</w:t>
            </w:r>
            <w:r>
              <w:rPr>
                <w:rFonts w:hint="eastAsia" w:ascii="仿宋_GB2312" w:hAnsi="仿宋_GB2312" w:eastAsia="仿宋_GB2312" w:cs="仿宋_GB2312"/>
                <w:snapToGrid w:val="0"/>
                <w:kern w:val="0"/>
                <w:sz w:val="22"/>
                <w:szCs w:val="16"/>
                <w:u w:val="none"/>
                <w:lang w:eastAsia="zh-CN"/>
              </w:rPr>
              <w:t>；</w:t>
            </w:r>
          </w:p>
          <w:p>
            <w:pPr>
              <w:numPr>
                <w:ilvl w:val="0"/>
                <w:numId w:val="1"/>
              </w:numPr>
              <w:adjustRightInd w:val="0"/>
              <w:snapToGrid w:val="0"/>
              <w:spacing w:line="280" w:lineRule="exact"/>
              <w:jc w:val="left"/>
              <w:rPr>
                <w:rFonts w:hint="eastAsia" w:ascii="仿宋_GB2312" w:hAnsi="仿宋_GB2312" w:eastAsia="仿宋_GB2312" w:cs="仿宋_GB2312"/>
                <w:snapToGrid w:val="0"/>
                <w:kern w:val="0"/>
                <w:sz w:val="22"/>
                <w:szCs w:val="16"/>
                <w:u w:val="none"/>
                <w:lang w:val="en-US" w:eastAsia="zh-CN"/>
              </w:rPr>
            </w:pPr>
            <w:r>
              <w:rPr>
                <w:rFonts w:hint="eastAsia" w:ascii="仿宋_GB2312" w:hAnsi="仿宋_GB2312" w:eastAsia="仿宋_GB2312" w:cs="仿宋_GB2312"/>
                <w:snapToGrid w:val="0"/>
                <w:kern w:val="0"/>
                <w:sz w:val="22"/>
                <w:szCs w:val="16"/>
                <w:u w:val="none"/>
                <w:lang w:val="en-US" w:eastAsia="zh-CN"/>
              </w:rPr>
              <w:t>2022</w:t>
            </w:r>
            <w:r>
              <w:rPr>
                <w:rFonts w:ascii="仿宋_GB2312" w:hAnsi="仿宋_GB2312" w:eastAsia="仿宋_GB2312" w:cs="仿宋_GB2312"/>
                <w:snapToGrid w:val="0"/>
                <w:kern w:val="0"/>
                <w:sz w:val="22"/>
                <w:szCs w:val="16"/>
                <w:u w:val="none"/>
              </w:rPr>
              <w:t>年、</w:t>
            </w:r>
            <w:r>
              <w:rPr>
                <w:rFonts w:hint="eastAsia" w:ascii="仿宋_GB2312" w:hAnsi="仿宋_GB2312" w:eastAsia="仿宋_GB2312" w:cs="仿宋_GB2312"/>
                <w:snapToGrid w:val="0"/>
                <w:kern w:val="0"/>
                <w:sz w:val="22"/>
                <w:szCs w:val="16"/>
                <w:u w:val="none"/>
              </w:rPr>
              <w:t>20</w:t>
            </w:r>
            <w:r>
              <w:rPr>
                <w:rFonts w:hint="eastAsia" w:ascii="仿宋_GB2312" w:hAnsi="仿宋_GB2312" w:eastAsia="仿宋_GB2312" w:cs="仿宋_GB2312"/>
                <w:snapToGrid w:val="0"/>
                <w:kern w:val="0"/>
                <w:sz w:val="22"/>
                <w:szCs w:val="16"/>
                <w:u w:val="none"/>
                <w:lang w:val="en-US" w:eastAsia="zh-CN"/>
              </w:rPr>
              <w:t>23</w:t>
            </w:r>
            <w:r>
              <w:rPr>
                <w:rFonts w:hint="eastAsia" w:ascii="仿宋_GB2312" w:hAnsi="仿宋_GB2312" w:eastAsia="仿宋_GB2312" w:cs="仿宋_GB2312"/>
                <w:snapToGrid w:val="0"/>
                <w:kern w:val="0"/>
                <w:sz w:val="22"/>
                <w:szCs w:val="16"/>
                <w:u w:val="none"/>
              </w:rPr>
              <w:t>年、20</w:t>
            </w:r>
            <w:r>
              <w:rPr>
                <w:rFonts w:hint="eastAsia" w:ascii="仿宋_GB2312" w:hAnsi="仿宋_GB2312" w:eastAsia="仿宋_GB2312" w:cs="仿宋_GB2312"/>
                <w:snapToGrid w:val="0"/>
                <w:kern w:val="0"/>
                <w:sz w:val="22"/>
                <w:szCs w:val="16"/>
                <w:u w:val="none"/>
                <w:lang w:val="en-US" w:eastAsia="zh-CN"/>
              </w:rPr>
              <w:t>24</w:t>
            </w:r>
            <w:r>
              <w:rPr>
                <w:rFonts w:hint="eastAsia" w:ascii="仿宋_GB2312" w:hAnsi="仿宋_GB2312" w:eastAsia="仿宋_GB2312" w:cs="仿宋_GB2312"/>
                <w:snapToGrid w:val="0"/>
                <w:kern w:val="0"/>
                <w:sz w:val="22"/>
                <w:szCs w:val="16"/>
                <w:u w:val="none"/>
              </w:rPr>
              <w:t>年</w:t>
            </w:r>
            <w:r>
              <w:rPr>
                <w:rFonts w:hint="eastAsia" w:ascii="仿宋_GB2312" w:hAnsi="仿宋_GB2312" w:eastAsia="仿宋_GB2312" w:cs="仿宋_GB2312"/>
                <w:snapToGrid w:val="0"/>
                <w:kern w:val="0"/>
                <w:sz w:val="22"/>
                <w:szCs w:val="16"/>
                <w:u w:val="none"/>
                <w:lang w:eastAsia="zh-CN"/>
              </w:rPr>
              <w:t>营业收入、利润、</w:t>
            </w:r>
            <w:r>
              <w:rPr>
                <w:rFonts w:hint="eastAsia" w:ascii="仿宋_GB2312" w:hAnsi="仿宋_GB2312" w:eastAsia="仿宋_GB2312" w:cs="仿宋_GB2312"/>
                <w:snapToGrid w:val="0"/>
                <w:kern w:val="0"/>
                <w:sz w:val="22"/>
                <w:szCs w:val="16"/>
                <w:u w:val="none"/>
              </w:rPr>
              <w:t>研发投入</w:t>
            </w:r>
            <w:r>
              <w:rPr>
                <w:rFonts w:hint="eastAsia" w:ascii="仿宋_GB2312" w:hAnsi="仿宋_GB2312" w:eastAsia="仿宋_GB2312" w:cs="仿宋_GB2312"/>
                <w:snapToGrid w:val="0"/>
                <w:kern w:val="0"/>
                <w:sz w:val="22"/>
                <w:szCs w:val="16"/>
                <w:u w:val="none"/>
                <w:lang w:eastAsia="zh-CN"/>
              </w:rPr>
              <w:t>金额等财务指标情况。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5" w:hRule="atLeast"/>
          <w:jc w:val="center"/>
        </w:trPr>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研发</w:t>
            </w:r>
          </w:p>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实力</w:t>
            </w:r>
          </w:p>
        </w:tc>
        <w:tc>
          <w:tcPr>
            <w:tcW w:w="825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2"/>
              </w:numPr>
              <w:suppressLineNumbers w:val="0"/>
              <w:jc w:val="both"/>
              <w:textAlignment w:val="center"/>
              <w:rPr>
                <w:rFonts w:hint="eastAsia" w:ascii="仿宋_GB2312" w:hAnsi="宋体" w:eastAsia="仿宋_GB2312" w:cs="仿宋_GB2312"/>
                <w:i w:val="0"/>
                <w:color w:val="000000"/>
                <w:sz w:val="21"/>
                <w:szCs w:val="21"/>
                <w:highlight w:val="none"/>
                <w:u w:val="none"/>
                <w:lang w:val="en-US" w:eastAsia="zh-CN"/>
              </w:rPr>
            </w:pPr>
            <w:r>
              <w:rPr>
                <w:rFonts w:hint="eastAsia" w:ascii="仿宋_GB2312" w:hAnsi="宋体" w:eastAsia="仿宋_GB2312" w:cs="仿宋_GB2312"/>
                <w:i w:val="0"/>
                <w:color w:val="000000"/>
                <w:sz w:val="21"/>
                <w:szCs w:val="21"/>
                <w:highlight w:val="none"/>
                <w:u w:val="none"/>
                <w:lang w:val="en-US" w:eastAsia="zh-CN"/>
              </w:rPr>
              <w:t>省级以上企业技术中心、行业技术开发基地、重点实验室等科研平台；</w:t>
            </w:r>
          </w:p>
          <w:p>
            <w:pPr>
              <w:keepNext w:val="0"/>
              <w:keepLines w:val="0"/>
              <w:widowControl/>
              <w:numPr>
                <w:ilvl w:val="0"/>
                <w:numId w:val="2"/>
              </w:numPr>
              <w:suppressLineNumbers w:val="0"/>
              <w:jc w:val="both"/>
              <w:textAlignment w:val="center"/>
              <w:rPr>
                <w:rFonts w:hint="default" w:ascii="仿宋_GB2312" w:hAnsi="宋体" w:eastAsia="仿宋_GB2312" w:cs="仿宋_GB2312"/>
                <w:i w:val="0"/>
                <w:color w:val="000000"/>
                <w:sz w:val="21"/>
                <w:szCs w:val="21"/>
                <w:highlight w:val="none"/>
                <w:u w:val="none"/>
                <w:lang w:val="en-US" w:eastAsia="zh-CN"/>
              </w:rPr>
            </w:pPr>
            <w:r>
              <w:rPr>
                <w:rFonts w:hint="eastAsia" w:ascii="仿宋_GB2312" w:hAnsi="宋体" w:eastAsia="仿宋_GB2312" w:cs="仿宋_GB2312"/>
                <w:i w:val="0"/>
                <w:color w:val="000000"/>
                <w:sz w:val="21"/>
                <w:szCs w:val="21"/>
                <w:highlight w:val="none"/>
                <w:u w:val="none"/>
                <w:lang w:val="en-US" w:eastAsia="zh-CN"/>
              </w:rPr>
              <w:t>2022年以来与申报项目相关领域的发明专利；</w:t>
            </w:r>
          </w:p>
          <w:p>
            <w:pPr>
              <w:keepNext w:val="0"/>
              <w:keepLines w:val="0"/>
              <w:widowControl/>
              <w:numPr>
                <w:ilvl w:val="0"/>
                <w:numId w:val="2"/>
              </w:numPr>
              <w:suppressLineNumbers w:val="0"/>
              <w:jc w:val="both"/>
              <w:textAlignment w:val="center"/>
              <w:rPr>
                <w:rFonts w:hint="default" w:ascii="仿宋_GB2312" w:hAnsi="宋体" w:eastAsia="仿宋_GB2312" w:cs="仿宋_GB2312"/>
                <w:i w:val="0"/>
                <w:color w:val="000000"/>
                <w:sz w:val="21"/>
                <w:szCs w:val="21"/>
                <w:highlight w:val="none"/>
                <w:u w:val="none"/>
                <w:lang w:val="en-US" w:eastAsia="zh-CN"/>
              </w:rPr>
            </w:pPr>
            <w:r>
              <w:rPr>
                <w:rFonts w:hint="eastAsia" w:ascii="仿宋_GB2312" w:hAnsi="宋体" w:eastAsia="仿宋_GB2312" w:cs="仿宋_GB2312"/>
                <w:i w:val="0"/>
                <w:color w:val="000000"/>
                <w:sz w:val="21"/>
                <w:szCs w:val="21"/>
                <w:highlight w:val="none"/>
                <w:u w:val="none"/>
                <w:lang w:val="en-US" w:eastAsia="zh-CN"/>
              </w:rPr>
              <w:t>牵头或参与标准制定情况；</w:t>
            </w:r>
          </w:p>
          <w:p>
            <w:pPr>
              <w:keepNext w:val="0"/>
              <w:keepLines w:val="0"/>
              <w:widowControl/>
              <w:numPr>
                <w:ilvl w:val="0"/>
                <w:numId w:val="0"/>
              </w:numPr>
              <w:suppressLineNumbers w:val="0"/>
              <w:jc w:val="both"/>
              <w:textAlignment w:val="center"/>
              <w:rPr>
                <w:rFonts w:hint="eastAsia" w:ascii="仿宋_GB2312" w:hAnsi="宋体" w:eastAsia="仿宋_GB2312" w:cs="仿宋_GB2312"/>
                <w:i w:val="0"/>
                <w:color w:val="000000"/>
                <w:sz w:val="21"/>
                <w:szCs w:val="21"/>
                <w:highlight w:val="none"/>
                <w:u w:val="none"/>
                <w:lang w:val="en-US" w:eastAsia="zh-CN"/>
              </w:rPr>
            </w:pPr>
            <w:r>
              <w:rPr>
                <w:rFonts w:hint="eastAsia" w:ascii="仿宋_GB2312" w:hAnsi="宋体" w:eastAsia="仿宋_GB2312" w:cs="仿宋_GB2312"/>
                <w:i w:val="0"/>
                <w:color w:val="000000"/>
                <w:sz w:val="21"/>
                <w:szCs w:val="21"/>
                <w:highlight w:val="none"/>
                <w:u w:val="none"/>
                <w:lang w:val="en-US" w:eastAsia="zh-CN"/>
              </w:rPr>
              <w:t>4、2022年以来牵头参与的省级以上项目情况。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5" w:hRule="atLeast"/>
          <w:jc w:val="center"/>
        </w:trPr>
        <w:tc>
          <w:tcPr>
            <w:tcW w:w="13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项目</w:t>
            </w:r>
          </w:p>
          <w:p>
            <w:pPr>
              <w:keepNext w:val="0"/>
              <w:keepLines w:val="0"/>
              <w:widowControl/>
              <w:suppressLineNumbers w:val="0"/>
              <w:jc w:val="center"/>
              <w:textAlignment w:val="center"/>
              <w:rPr>
                <w:rFonts w:hint="eastAsia" w:ascii="仿宋_GB2312" w:hAnsi="仿宋_GB2312" w:eastAsia="仿宋_GB2312" w:cs="仿宋_GB2312"/>
                <w:b/>
                <w:bCs/>
                <w:i w:val="0"/>
                <w:color w:val="000000"/>
                <w:kern w:val="0"/>
                <w:sz w:val="21"/>
                <w:szCs w:val="21"/>
                <w:u w:val="none"/>
                <w:lang w:val="en-US" w:eastAsia="zh-CN"/>
              </w:rPr>
            </w:pPr>
            <w:r>
              <w:rPr>
                <w:rFonts w:hint="eastAsia" w:ascii="仿宋_GB2312" w:hAnsi="仿宋_GB2312" w:eastAsia="仿宋_GB2312" w:cs="仿宋_GB2312"/>
                <w:b/>
                <w:bCs/>
                <w:i w:val="0"/>
                <w:color w:val="000000"/>
                <w:kern w:val="0"/>
                <w:sz w:val="21"/>
                <w:szCs w:val="21"/>
                <w:u w:val="none"/>
                <w:lang w:val="en-US" w:eastAsia="zh-CN"/>
              </w:rPr>
              <w:t>团队</w:t>
            </w:r>
          </w:p>
        </w:tc>
        <w:tc>
          <w:tcPr>
            <w:tcW w:w="825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3"/>
              </w:numPr>
              <w:suppressLineNumbers w:val="0"/>
              <w:jc w:val="both"/>
              <w:textAlignment w:val="center"/>
              <w:rPr>
                <w:rFonts w:hint="eastAsia" w:ascii="仿宋_GB2312" w:hAnsi="宋体" w:eastAsia="仿宋_GB2312" w:cs="仿宋_GB2312"/>
                <w:color w:val="000000"/>
                <w:kern w:val="0"/>
                <w:szCs w:val="21"/>
                <w:highlight w:val="none"/>
                <w:lang w:val="en-US" w:eastAsia="zh-CN"/>
              </w:rPr>
            </w:pPr>
            <w:r>
              <w:rPr>
                <w:rFonts w:hint="eastAsia" w:ascii="仿宋_GB2312" w:hAnsi="宋体" w:eastAsia="仿宋_GB2312" w:cs="仿宋_GB2312"/>
                <w:color w:val="000000"/>
                <w:kern w:val="0"/>
                <w:szCs w:val="21"/>
                <w:highlight w:val="none"/>
                <w:lang w:val="en-US" w:eastAsia="zh-CN"/>
              </w:rPr>
              <w:t>项目负责人简介；</w:t>
            </w:r>
          </w:p>
          <w:p>
            <w:pPr>
              <w:keepNext w:val="0"/>
              <w:keepLines w:val="0"/>
              <w:widowControl/>
              <w:numPr>
                <w:ilvl w:val="0"/>
                <w:numId w:val="3"/>
              </w:numPr>
              <w:suppressLineNumbers w:val="0"/>
              <w:jc w:val="both"/>
              <w:textAlignment w:val="center"/>
              <w:rPr>
                <w:rFonts w:hint="default" w:ascii="仿宋_GB2312" w:hAnsi="宋体" w:eastAsia="仿宋_GB2312" w:cs="仿宋_GB2312"/>
                <w:i w:val="0"/>
                <w:color w:val="000000"/>
                <w:sz w:val="21"/>
                <w:szCs w:val="21"/>
                <w:highlight w:val="none"/>
                <w:u w:val="none"/>
                <w:lang w:val="en-US" w:eastAsia="zh-CN"/>
              </w:rPr>
            </w:pPr>
            <w:r>
              <w:rPr>
                <w:rFonts w:hint="eastAsia" w:ascii="仿宋_GB2312" w:hAnsi="宋体" w:eastAsia="仿宋_GB2312" w:cs="仿宋_GB2312"/>
                <w:color w:val="000000"/>
                <w:kern w:val="0"/>
                <w:szCs w:val="21"/>
                <w:highlight w:val="none"/>
                <w:lang w:val="en-US" w:eastAsia="zh-CN"/>
              </w:rPr>
              <w:t>研发团队简介。</w:t>
            </w:r>
          </w:p>
        </w:tc>
      </w:tr>
    </w:tbl>
    <w:p>
      <w:pPr>
        <w:spacing w:before="156" w:beforeLines="50" w:after="156" w:afterLines="50" w:line="340" w:lineRule="exact"/>
        <w:rPr>
          <w:rFonts w:hint="eastAsia" w:ascii="黑体" w:hAnsi="黑体" w:eastAsia="黑体"/>
          <w:sz w:val="28"/>
          <w:u w:val="none"/>
        </w:rPr>
      </w:pPr>
      <w:r>
        <w:rPr>
          <w:rFonts w:hint="eastAsia" w:ascii="仿宋_GB2312" w:hAnsi="仿宋_GB2312" w:eastAsia="仿宋_GB2312" w:cs="仿宋_GB2312"/>
          <w:b/>
          <w:bCs/>
          <w:i w:val="0"/>
          <w:color w:val="000000"/>
          <w:kern w:val="0"/>
          <w:sz w:val="21"/>
          <w:szCs w:val="21"/>
          <w:u w:val="none"/>
          <w:lang w:val="en-US" w:eastAsia="zh-CN"/>
        </w:rPr>
        <w:t>注：项目已完成研发投入，指项目自企业攻关开始之日至申报截止日，已在该项目投入的研发总额。相关内容应提供具体的财务报表、合同发票、费用清单等相关佐证材料。</w:t>
      </w:r>
      <w:r>
        <w:rPr>
          <w:rFonts w:hint="eastAsia" w:ascii="仿宋_GB2312" w:hAnsi="仿宋_GB2312" w:eastAsia="仿宋_GB2312" w:cs="仿宋_GB2312"/>
          <w:b/>
          <w:bCs/>
          <w:i w:val="0"/>
          <w:color w:val="000000"/>
          <w:kern w:val="0"/>
          <w:sz w:val="21"/>
          <w:szCs w:val="21"/>
          <w:u w:val="none"/>
          <w:lang w:val="en-US" w:eastAsia="zh-CN"/>
        </w:rPr>
        <w:br w:type="page"/>
      </w:r>
      <w:r>
        <w:rPr>
          <w:rFonts w:hint="eastAsia" w:ascii="黑体" w:hAnsi="黑体" w:eastAsia="黑体" w:cs="黑体"/>
          <w:kern w:val="2"/>
          <w:sz w:val="28"/>
          <w:szCs w:val="28"/>
          <w:u w:val="none"/>
          <w:lang w:val="en-US" w:eastAsia="zh-CN" w:bidi="ar-SA"/>
        </w:rPr>
        <w:t>二、项目简介</w:t>
      </w:r>
      <w:r>
        <w:rPr>
          <w:rFonts w:hint="eastAsia" w:ascii="楷体" w:hAnsi="楷体" w:eastAsia="楷体" w:cs="楷体"/>
          <w:sz w:val="24"/>
          <w:szCs w:val="24"/>
          <w:u w:val="none"/>
        </w:rPr>
        <w:t>（包括</w:t>
      </w:r>
      <w:r>
        <w:rPr>
          <w:rFonts w:hint="eastAsia" w:ascii="楷体" w:hAnsi="楷体" w:eastAsia="楷体" w:cs="楷体"/>
          <w:sz w:val="24"/>
          <w:szCs w:val="24"/>
          <w:u w:val="none"/>
          <w:lang w:eastAsia="zh-CN"/>
        </w:rPr>
        <w:t>项目建设背景、主要内容、关键技术、应用场景、预期目标、市场前景</w:t>
      </w:r>
      <w:r>
        <w:rPr>
          <w:rFonts w:hint="eastAsia" w:ascii="楷体" w:hAnsi="楷体" w:eastAsia="楷体" w:cs="楷体"/>
          <w:sz w:val="24"/>
          <w:szCs w:val="24"/>
          <w:u w:val="none"/>
        </w:rPr>
        <w:t>等）</w:t>
      </w:r>
    </w:p>
    <w:tbl>
      <w:tblPr>
        <w:tblStyle w:val="11"/>
        <w:tblW w:w="8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2850" w:hRule="atLeast"/>
          <w:jc w:val="center"/>
        </w:trPr>
        <w:tc>
          <w:tcPr>
            <w:tcW w:w="8867" w:type="dxa"/>
            <w:noWrap w:val="0"/>
            <w:vAlign w:val="center"/>
          </w:tcPr>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tc>
      </w:tr>
    </w:tbl>
    <w:p>
      <w:pPr>
        <w:spacing w:line="320" w:lineRule="exact"/>
        <w:rPr>
          <w:rFonts w:hint="eastAsia" w:ascii="楷体" w:hAnsi="楷体" w:eastAsia="楷体" w:cs="楷体"/>
          <w:sz w:val="24"/>
          <w:szCs w:val="24"/>
          <w:u w:val="none"/>
        </w:rPr>
      </w:pPr>
      <w:r>
        <w:rPr>
          <w:rFonts w:hint="eastAsia" w:ascii="黑体" w:hAnsi="黑体" w:eastAsia="黑体"/>
          <w:sz w:val="28"/>
          <w:u w:val="none"/>
        </w:rPr>
        <w:t>三、</w:t>
      </w:r>
      <w:r>
        <w:rPr>
          <w:rFonts w:hint="eastAsia" w:ascii="黑体" w:hAnsi="黑体" w:eastAsia="黑体"/>
          <w:sz w:val="28"/>
          <w:u w:val="none"/>
          <w:lang w:eastAsia="zh-CN"/>
        </w:rPr>
        <w:t>项目实施方案</w:t>
      </w:r>
      <w:r>
        <w:rPr>
          <w:rFonts w:hint="eastAsia" w:ascii="楷体" w:hAnsi="楷体" w:eastAsia="楷体" w:cs="楷体"/>
          <w:sz w:val="24"/>
          <w:szCs w:val="24"/>
          <w:u w:val="none"/>
        </w:rPr>
        <w:t>（包括</w:t>
      </w:r>
      <w:r>
        <w:rPr>
          <w:rFonts w:hint="eastAsia" w:ascii="楷体" w:hAnsi="楷体" w:eastAsia="楷体" w:cs="楷体"/>
          <w:sz w:val="24"/>
          <w:szCs w:val="24"/>
          <w:u w:val="none"/>
          <w:lang w:eastAsia="zh-CN"/>
        </w:rPr>
        <w:t>项目背景、</w:t>
      </w:r>
      <w:r>
        <w:rPr>
          <w:rFonts w:hint="eastAsia" w:ascii="楷体" w:hAnsi="楷体" w:eastAsia="楷体" w:cs="楷体"/>
          <w:sz w:val="24"/>
          <w:szCs w:val="24"/>
          <w:u w:val="none"/>
        </w:rPr>
        <w:t>研究内容</w:t>
      </w:r>
      <w:r>
        <w:rPr>
          <w:rFonts w:hint="eastAsia" w:ascii="楷体" w:hAnsi="楷体" w:eastAsia="楷体" w:cs="楷体"/>
          <w:sz w:val="24"/>
          <w:szCs w:val="24"/>
          <w:u w:val="none"/>
          <w:lang w:eastAsia="zh-CN"/>
        </w:rPr>
        <w:t>、实施路径、建设方案、</w:t>
      </w:r>
      <w:r>
        <w:rPr>
          <w:rFonts w:hint="eastAsia" w:ascii="楷体" w:hAnsi="楷体" w:eastAsia="楷体" w:cs="楷体"/>
          <w:sz w:val="24"/>
          <w:szCs w:val="24"/>
          <w:u w:val="none"/>
          <w:lang w:eastAsia="zh"/>
        </w:rPr>
        <w:t>已完成研发内容、</w:t>
      </w:r>
      <w:r>
        <w:rPr>
          <w:rFonts w:hint="eastAsia" w:ascii="楷体" w:hAnsi="楷体" w:eastAsia="楷体" w:cs="楷体"/>
          <w:sz w:val="24"/>
          <w:szCs w:val="24"/>
          <w:u w:val="none"/>
          <w:lang w:eastAsia="zh-CN"/>
        </w:rPr>
        <w:t>功能特点、目标用户、成果提供形式、主要产品性能</w:t>
      </w:r>
      <w:r>
        <w:rPr>
          <w:rFonts w:hint="eastAsia" w:ascii="楷体" w:hAnsi="楷体" w:eastAsia="楷体" w:cs="楷体"/>
          <w:sz w:val="24"/>
          <w:szCs w:val="24"/>
          <w:u w:val="none"/>
        </w:rPr>
        <w:t>等）</w:t>
      </w:r>
    </w:p>
    <w:tbl>
      <w:tblPr>
        <w:tblStyle w:val="11"/>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105" w:hRule="atLeast"/>
          <w:jc w:val="center"/>
        </w:trPr>
        <w:tc>
          <w:tcPr>
            <w:tcW w:w="8868" w:type="dxa"/>
            <w:noWrap w:val="0"/>
            <w:vAlign w:val="center"/>
          </w:tcPr>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ascii="仿宋" w:hAnsi="仿宋" w:eastAsia="仿宋" w:cs="仿宋"/>
                <w:sz w:val="24"/>
                <w:u w:val="none"/>
              </w:rPr>
            </w:pPr>
          </w:p>
          <w:p>
            <w:pPr>
              <w:spacing w:line="340" w:lineRule="exact"/>
              <w:rPr>
                <w:rFonts w:ascii="仿宋" w:hAnsi="仿宋" w:eastAsia="仿宋" w:cs="仿宋"/>
                <w:sz w:val="24"/>
                <w:u w:val="none"/>
              </w:rPr>
            </w:pPr>
          </w:p>
          <w:p>
            <w:pPr>
              <w:spacing w:line="340" w:lineRule="exact"/>
              <w:rPr>
                <w:rFonts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tc>
      </w:tr>
    </w:tbl>
    <w:p>
      <w:pPr>
        <w:spacing w:line="320" w:lineRule="exact"/>
        <w:rPr>
          <w:rFonts w:ascii="黑体" w:hAnsi="黑体" w:eastAsia="黑体"/>
          <w:sz w:val="28"/>
          <w:u w:val="none"/>
        </w:rPr>
      </w:pPr>
    </w:p>
    <w:p>
      <w:pPr>
        <w:spacing w:line="320" w:lineRule="exact"/>
        <w:rPr>
          <w:rFonts w:hint="eastAsia" w:ascii="楷体" w:hAnsi="楷体" w:eastAsia="楷体" w:cs="楷体"/>
          <w:sz w:val="24"/>
          <w:szCs w:val="24"/>
          <w:u w:val="none"/>
        </w:rPr>
      </w:pPr>
      <w:r>
        <w:rPr>
          <w:rFonts w:hint="eastAsia" w:ascii="黑体" w:hAnsi="黑体" w:eastAsia="黑体"/>
          <w:sz w:val="28"/>
          <w:u w:val="none"/>
        </w:rPr>
        <w:t>四、</w:t>
      </w:r>
      <w:r>
        <w:rPr>
          <w:rFonts w:hint="eastAsia" w:ascii="黑体" w:hAnsi="黑体" w:eastAsia="黑体"/>
          <w:sz w:val="28"/>
          <w:u w:val="none"/>
          <w:lang w:eastAsia="zh-CN"/>
        </w:rPr>
        <w:t>关键技术和创新点</w:t>
      </w:r>
      <w:r>
        <w:rPr>
          <w:rFonts w:hint="eastAsia" w:ascii="楷体" w:hAnsi="楷体" w:eastAsia="楷体" w:cs="楷体"/>
          <w:sz w:val="24"/>
          <w:szCs w:val="24"/>
          <w:u w:val="none"/>
        </w:rPr>
        <w:t>（包括</w:t>
      </w:r>
      <w:r>
        <w:rPr>
          <w:rFonts w:hint="eastAsia" w:ascii="楷体" w:hAnsi="楷体" w:eastAsia="楷体" w:cs="楷体"/>
          <w:sz w:val="24"/>
          <w:szCs w:val="24"/>
          <w:u w:val="none"/>
          <w:lang w:eastAsia="zh-CN"/>
        </w:rPr>
        <w:t>技术来源、具体运用、解决的问题、技术先进性说明、主要创新点</w:t>
      </w:r>
      <w:r>
        <w:rPr>
          <w:rFonts w:hint="eastAsia" w:ascii="楷体" w:hAnsi="楷体" w:eastAsia="楷体" w:cs="楷体"/>
          <w:sz w:val="24"/>
          <w:szCs w:val="24"/>
          <w:u w:val="none"/>
        </w:rPr>
        <w:t>等）</w:t>
      </w:r>
    </w:p>
    <w:tbl>
      <w:tblPr>
        <w:tblStyle w:val="11"/>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0802" w:hRule="atLeast"/>
          <w:jc w:val="center"/>
        </w:trPr>
        <w:tc>
          <w:tcPr>
            <w:tcW w:w="8868" w:type="dxa"/>
            <w:noWrap w:val="0"/>
            <w:vAlign w:val="center"/>
          </w:tcPr>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ascii="仿宋" w:hAnsi="仿宋" w:eastAsia="仿宋" w:cs="仿宋"/>
                <w:sz w:val="24"/>
                <w:u w:val="none"/>
              </w:rPr>
            </w:pPr>
          </w:p>
          <w:p>
            <w:pPr>
              <w:spacing w:line="340" w:lineRule="exact"/>
              <w:rPr>
                <w:rFonts w:ascii="仿宋" w:hAnsi="仿宋" w:eastAsia="仿宋" w:cs="仿宋"/>
                <w:sz w:val="24"/>
                <w:u w:val="none"/>
              </w:rPr>
            </w:pPr>
          </w:p>
          <w:p>
            <w:pPr>
              <w:spacing w:line="340" w:lineRule="exact"/>
              <w:rPr>
                <w:rFonts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p>
            <w:pPr>
              <w:spacing w:line="340" w:lineRule="exact"/>
              <w:rPr>
                <w:rFonts w:hint="eastAsia" w:ascii="仿宋" w:hAnsi="仿宋" w:eastAsia="仿宋" w:cs="仿宋"/>
                <w:sz w:val="24"/>
                <w:u w:val="none"/>
              </w:rPr>
            </w:pPr>
          </w:p>
        </w:tc>
      </w:tr>
    </w:tbl>
    <w:p>
      <w:pPr>
        <w:spacing w:line="0" w:lineRule="atLeast"/>
        <w:jc w:val="left"/>
        <w:outlineLvl w:val="0"/>
        <w:rPr>
          <w:rFonts w:hint="eastAsia"/>
          <w:sz w:val="28"/>
          <w:u w:val="none"/>
        </w:rPr>
      </w:pPr>
    </w:p>
    <w:p>
      <w:pPr>
        <w:spacing w:line="340" w:lineRule="exact"/>
        <w:jc w:val="left"/>
        <w:outlineLvl w:val="0"/>
        <w:rPr>
          <w:u w:val="none"/>
        </w:rPr>
      </w:pPr>
      <w:r>
        <w:rPr>
          <w:rFonts w:hint="eastAsia" w:ascii="黑体" w:hAnsi="黑体" w:eastAsia="黑体"/>
          <w:sz w:val="28"/>
          <w:u w:val="none"/>
          <w:lang w:eastAsia="zh-CN"/>
        </w:rPr>
        <w:t>五</w:t>
      </w:r>
      <w:r>
        <w:rPr>
          <w:rFonts w:hint="eastAsia" w:ascii="黑体" w:hAnsi="黑体" w:eastAsia="黑体"/>
          <w:sz w:val="28"/>
          <w:u w:val="none"/>
        </w:rPr>
        <w:t>、预期效益</w:t>
      </w:r>
      <w:r>
        <w:rPr>
          <w:rFonts w:hint="eastAsia" w:ascii="楷体" w:hAnsi="楷体" w:eastAsia="楷体" w:cs="楷体"/>
          <w:sz w:val="24"/>
          <w:szCs w:val="24"/>
          <w:u w:val="none"/>
        </w:rPr>
        <w:t>（</w:t>
      </w:r>
      <w:r>
        <w:rPr>
          <w:rFonts w:hint="eastAsia" w:ascii="楷体" w:hAnsi="楷体" w:eastAsia="楷体" w:cs="楷体"/>
          <w:sz w:val="24"/>
          <w:szCs w:val="24"/>
          <w:u w:val="none"/>
          <w:lang w:eastAsia="zh-CN"/>
        </w:rPr>
        <w:t>包括项目实施期内可量化的产品技术指标，以及应用落地企业、推广价值、收入利润、市场前景等产业化指标</w:t>
      </w:r>
      <w:r>
        <w:rPr>
          <w:rFonts w:hint="eastAsia" w:ascii="楷体" w:hAnsi="楷体" w:eastAsia="楷体" w:cs="楷体"/>
          <w:sz w:val="24"/>
          <w:szCs w:val="24"/>
          <w:u w:val="none"/>
        </w:rPr>
        <w:t>）</w:t>
      </w:r>
    </w:p>
    <w:tbl>
      <w:tblPr>
        <w:tblStyle w:val="11"/>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9" w:hRule="atLeast"/>
        </w:trPr>
        <w:tc>
          <w:tcPr>
            <w:tcW w:w="9073" w:type="dxa"/>
            <w:noWrap w:val="0"/>
            <w:vAlign w:val="top"/>
          </w:tcPr>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ascii="仿宋_GB2312" w:eastAsia="仿宋_GB2312"/>
                <w:sz w:val="28"/>
                <w:u w:val="none"/>
              </w:rPr>
            </w:pPr>
          </w:p>
          <w:p>
            <w:pPr>
              <w:rPr>
                <w:rFonts w:hint="eastAsia" w:ascii="仿宋_GB2312" w:eastAsia="仿宋_GB2312"/>
                <w:sz w:val="28"/>
                <w:u w:val="none"/>
              </w:rPr>
            </w:pPr>
          </w:p>
        </w:tc>
      </w:tr>
    </w:tbl>
    <w:p>
      <w:pPr>
        <w:rPr>
          <w:rFonts w:hint="eastAsia" w:ascii="黑体" w:hAnsi="黑体" w:eastAsia="黑体" w:cs="黑体"/>
          <w:sz w:val="28"/>
          <w:u w:val="none"/>
        </w:rPr>
      </w:pPr>
      <w:r>
        <w:rPr>
          <w:rFonts w:hint="eastAsia" w:ascii="黑体" w:hAnsi="黑体" w:eastAsia="黑体" w:cs="黑体"/>
          <w:sz w:val="28"/>
          <w:u w:val="none"/>
          <w:lang w:eastAsia="zh-CN"/>
        </w:rPr>
        <w:t>六</w:t>
      </w:r>
      <w:r>
        <w:rPr>
          <w:rFonts w:hint="eastAsia" w:ascii="黑体" w:hAnsi="黑体" w:eastAsia="黑体" w:cs="黑体"/>
          <w:sz w:val="28"/>
          <w:u w:val="none"/>
        </w:rPr>
        <w:t>、单位意见</w:t>
      </w:r>
    </w:p>
    <w:tbl>
      <w:tblPr>
        <w:tblStyle w:val="11"/>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74" w:hRule="atLeast"/>
          <w:jc w:val="center"/>
        </w:trPr>
        <w:tc>
          <w:tcPr>
            <w:tcW w:w="9381" w:type="dxa"/>
            <w:noWrap w:val="0"/>
            <w:tcMar>
              <w:top w:w="13" w:type="dxa"/>
              <w:left w:w="13" w:type="dxa"/>
              <w:bottom w:w="0" w:type="dxa"/>
              <w:right w:w="13" w:type="dxa"/>
            </w:tcMar>
            <w:vAlign w:val="top"/>
          </w:tcPr>
          <w:p>
            <w:pPr>
              <w:spacing w:line="600" w:lineRule="exact"/>
              <w:jc w:val="center"/>
              <w:rPr>
                <w:rFonts w:hint="eastAsia" w:eastAsia="黑体"/>
                <w:sz w:val="36"/>
                <w:szCs w:val="36"/>
                <w:u w:val="none"/>
                <w:lang w:bidi="ar"/>
              </w:rPr>
            </w:pPr>
            <w:r>
              <w:rPr>
                <w:rFonts w:hint="eastAsia" w:eastAsia="黑体"/>
                <w:sz w:val="36"/>
                <w:szCs w:val="36"/>
                <w:u w:val="none"/>
                <w:lang w:bidi="ar"/>
              </w:rPr>
              <w:t>承诺书</w:t>
            </w:r>
          </w:p>
          <w:p>
            <w:pPr>
              <w:spacing w:line="500" w:lineRule="exact"/>
              <w:rPr>
                <w:rFonts w:hint="eastAsia" w:eastAsia="仿宋_GB2312"/>
                <w:sz w:val="28"/>
                <w:szCs w:val="28"/>
                <w:u w:val="none"/>
                <w:lang w:bidi="ar"/>
              </w:rPr>
            </w:pPr>
          </w:p>
          <w:p>
            <w:pPr>
              <w:spacing w:line="500" w:lineRule="exact"/>
              <w:ind w:firstLine="560" w:firstLineChars="200"/>
              <w:rPr>
                <w:rFonts w:eastAsia="仿宋_GB2312"/>
                <w:sz w:val="28"/>
                <w:szCs w:val="28"/>
                <w:u w:val="none"/>
              </w:rPr>
            </w:pPr>
            <w:r>
              <w:rPr>
                <w:rFonts w:eastAsia="仿宋_GB2312"/>
                <w:sz w:val="28"/>
                <w:szCs w:val="28"/>
                <w:u w:val="none"/>
                <w:lang w:bidi="ar"/>
              </w:rPr>
              <w:t>本单位</w:t>
            </w:r>
            <w:r>
              <w:rPr>
                <w:rFonts w:hint="eastAsia" w:eastAsia="仿宋_GB2312"/>
                <w:sz w:val="28"/>
                <w:szCs w:val="28"/>
                <w:u w:val="none"/>
                <w:lang w:bidi="ar"/>
              </w:rPr>
              <w:t>承诺：</w:t>
            </w:r>
          </w:p>
          <w:p>
            <w:pPr>
              <w:numPr>
                <w:ilvl w:val="0"/>
                <w:numId w:val="4"/>
              </w:numPr>
              <w:spacing w:line="500" w:lineRule="exact"/>
              <w:ind w:firstLine="560" w:firstLineChars="200"/>
              <w:rPr>
                <w:rFonts w:hint="eastAsia" w:eastAsia="仿宋_GB2312"/>
                <w:sz w:val="28"/>
                <w:szCs w:val="28"/>
                <w:u w:val="none"/>
                <w:lang w:bidi="ar"/>
              </w:rPr>
            </w:pPr>
            <w:r>
              <w:rPr>
                <w:rFonts w:hint="eastAsia" w:eastAsia="仿宋_GB2312"/>
                <w:sz w:val="28"/>
                <w:szCs w:val="28"/>
                <w:u w:val="none"/>
                <w:lang w:bidi="ar"/>
              </w:rPr>
              <w:t>申报书中所填写的内容真实、合法、有效。</w:t>
            </w:r>
          </w:p>
          <w:p>
            <w:pPr>
              <w:numPr>
                <w:ilvl w:val="0"/>
                <w:numId w:val="4"/>
              </w:numPr>
              <w:spacing w:line="500" w:lineRule="exact"/>
              <w:ind w:firstLine="560" w:firstLineChars="200"/>
              <w:rPr>
                <w:rFonts w:hint="eastAsia" w:eastAsia="仿宋_GB2312"/>
                <w:sz w:val="28"/>
                <w:szCs w:val="28"/>
                <w:u w:val="none"/>
                <w:lang w:bidi="ar"/>
              </w:rPr>
            </w:pPr>
            <w:r>
              <w:rPr>
                <w:rFonts w:hint="eastAsia" w:eastAsia="仿宋_GB2312"/>
                <w:sz w:val="28"/>
                <w:szCs w:val="28"/>
                <w:u w:val="none"/>
                <w:lang w:bidi="ar"/>
              </w:rPr>
              <w:t>提供的申报资料和文件内容真实、可靠、完整，事实存在。</w:t>
            </w:r>
          </w:p>
          <w:p>
            <w:pPr>
              <w:spacing w:line="500" w:lineRule="exact"/>
              <w:ind w:firstLine="560" w:firstLineChars="200"/>
              <w:rPr>
                <w:rFonts w:hint="eastAsia" w:eastAsia="仿宋_GB2312"/>
                <w:sz w:val="28"/>
                <w:szCs w:val="28"/>
                <w:u w:val="none"/>
                <w:lang w:bidi="ar"/>
              </w:rPr>
            </w:pPr>
            <w:r>
              <w:rPr>
                <w:rFonts w:hint="eastAsia" w:eastAsia="仿宋_GB2312"/>
                <w:sz w:val="28"/>
                <w:szCs w:val="28"/>
                <w:u w:val="none"/>
                <w:lang w:bidi="ar"/>
              </w:rPr>
              <w:t>3</w:t>
            </w:r>
            <w:r>
              <w:rPr>
                <w:rFonts w:eastAsia="仿宋_GB2312"/>
                <w:sz w:val="28"/>
                <w:szCs w:val="28"/>
                <w:u w:val="none"/>
                <w:lang w:bidi="ar"/>
              </w:rPr>
              <w:t>. 所报送的</w:t>
            </w:r>
            <w:r>
              <w:rPr>
                <w:rFonts w:hint="eastAsia" w:eastAsia="仿宋_GB2312"/>
                <w:sz w:val="28"/>
                <w:szCs w:val="28"/>
                <w:u w:val="none"/>
                <w:lang w:bidi="ar"/>
              </w:rPr>
              <w:t>材料</w:t>
            </w:r>
            <w:r>
              <w:rPr>
                <w:rFonts w:eastAsia="仿宋_GB2312"/>
                <w:sz w:val="28"/>
                <w:szCs w:val="28"/>
                <w:u w:val="none"/>
                <w:lang w:bidi="ar"/>
              </w:rPr>
              <w:t>符合国家保密规定，未涉及国家秘密和其他敏感信息。</w:t>
            </w:r>
          </w:p>
          <w:p>
            <w:pPr>
              <w:spacing w:line="500" w:lineRule="exact"/>
              <w:ind w:firstLine="560" w:firstLineChars="200"/>
              <w:rPr>
                <w:rFonts w:hint="eastAsia" w:eastAsia="仿宋_GB2312"/>
                <w:sz w:val="28"/>
                <w:szCs w:val="28"/>
                <w:u w:val="none"/>
                <w:lang w:bidi="ar"/>
              </w:rPr>
            </w:pPr>
            <w:r>
              <w:rPr>
                <w:rFonts w:hint="eastAsia" w:eastAsia="仿宋_GB2312"/>
                <w:sz w:val="28"/>
                <w:szCs w:val="28"/>
                <w:u w:val="none"/>
                <w:lang w:bidi="ar"/>
              </w:rPr>
              <w:t>4. 涉及的知识产权（商业秘密）明晰完整，归属本单位或技术来源正当合法，未剽窃他人成果，未侵犯他人的知识产权或商业秘密。</w:t>
            </w:r>
          </w:p>
          <w:p>
            <w:pPr>
              <w:spacing w:line="500" w:lineRule="exact"/>
              <w:ind w:firstLine="601"/>
              <w:rPr>
                <w:rFonts w:hint="eastAsia" w:eastAsia="仿宋_GB2312"/>
                <w:sz w:val="28"/>
                <w:szCs w:val="28"/>
                <w:u w:val="none"/>
                <w:lang w:bidi="ar"/>
              </w:rPr>
            </w:pPr>
            <w:r>
              <w:rPr>
                <w:rFonts w:hint="eastAsia" w:eastAsia="仿宋_GB2312"/>
                <w:sz w:val="28"/>
                <w:szCs w:val="28"/>
                <w:u w:val="none"/>
                <w:lang w:bidi="ar"/>
              </w:rPr>
              <w:t>若发生与上述承诺相违背的事实，由本单位承担法律责任。</w:t>
            </w:r>
          </w:p>
          <w:p>
            <w:pPr>
              <w:spacing w:line="600" w:lineRule="exact"/>
              <w:rPr>
                <w:rFonts w:ascii="楷体_GB2312" w:hAnsi="宋体" w:eastAsia="楷体_GB2312" w:cs="宋体"/>
                <w:kern w:val="0"/>
                <w:sz w:val="28"/>
                <w:szCs w:val="28"/>
                <w:u w:val="none"/>
              </w:rPr>
            </w:pPr>
            <w:r>
              <w:rPr>
                <w:rFonts w:hint="eastAsia" w:ascii="楷体_GB2312" w:hAnsi="宋体" w:eastAsia="楷体_GB2312" w:cs="宋体"/>
                <w:kern w:val="0"/>
                <w:sz w:val="28"/>
                <w:szCs w:val="28"/>
                <w:u w:val="none"/>
              </w:rPr>
              <w:t xml:space="preserve"> </w:t>
            </w:r>
            <w:r>
              <w:rPr>
                <w:rFonts w:ascii="楷体_GB2312" w:hAnsi="宋体" w:eastAsia="楷体_GB2312" w:cs="宋体"/>
                <w:kern w:val="0"/>
                <w:sz w:val="28"/>
                <w:szCs w:val="28"/>
                <w:u w:val="none"/>
              </w:rPr>
              <w:t xml:space="preserve">   </w:t>
            </w:r>
          </w:p>
          <w:p>
            <w:pPr>
              <w:spacing w:line="600" w:lineRule="exact"/>
              <w:rPr>
                <w:rFonts w:hint="eastAsia" w:ascii="楷体_GB2312" w:hAnsi="宋体" w:eastAsia="楷体_GB2312" w:cs="宋体"/>
                <w:kern w:val="0"/>
                <w:sz w:val="28"/>
                <w:szCs w:val="28"/>
                <w:u w:val="none"/>
              </w:rPr>
            </w:pPr>
            <w:r>
              <w:rPr>
                <w:rFonts w:hint="eastAsia" w:ascii="楷体_GB2312" w:hAnsi="宋体" w:eastAsia="楷体_GB2312" w:cs="宋体"/>
                <w:kern w:val="0"/>
                <w:sz w:val="28"/>
                <w:szCs w:val="28"/>
                <w:u w:val="none"/>
              </w:rPr>
              <w:t xml:space="preserve">  </w:t>
            </w:r>
          </w:p>
          <w:p>
            <w:pPr>
              <w:spacing w:line="600" w:lineRule="exact"/>
              <w:rPr>
                <w:rFonts w:hint="eastAsia" w:ascii="楷体_GB2312" w:hAnsi="宋体" w:eastAsia="楷体_GB2312" w:cs="宋体"/>
                <w:kern w:val="0"/>
                <w:sz w:val="28"/>
                <w:szCs w:val="28"/>
                <w:u w:val="none"/>
              </w:rPr>
            </w:pPr>
            <w:r>
              <w:rPr>
                <w:rFonts w:hint="eastAsia" w:ascii="楷体_GB2312" w:hAnsi="宋体" w:eastAsia="楷体_GB2312" w:cs="宋体"/>
                <w:kern w:val="0"/>
                <w:sz w:val="28"/>
                <w:szCs w:val="28"/>
                <w:u w:val="none"/>
                <w:lang w:eastAsia="zh-CN"/>
              </w:rPr>
              <w:t>企业法定代表人</w:t>
            </w:r>
            <w:r>
              <w:rPr>
                <w:rFonts w:hint="eastAsia" w:ascii="楷体_GB2312" w:hAnsi="宋体" w:eastAsia="楷体_GB2312" w:cs="宋体"/>
                <w:kern w:val="0"/>
                <w:sz w:val="28"/>
                <w:szCs w:val="28"/>
                <w:u w:val="none"/>
              </w:rPr>
              <w:t>（签字）：</w:t>
            </w:r>
            <w:r>
              <w:rPr>
                <w:rFonts w:hint="eastAsia" w:ascii="楷体_GB2312" w:hAnsi="宋体" w:eastAsia="楷体_GB2312" w:cs="宋体"/>
                <w:kern w:val="0"/>
                <w:sz w:val="28"/>
                <w:szCs w:val="28"/>
                <w:u w:val="none"/>
                <w:lang w:val="en-US" w:eastAsia="zh-CN"/>
              </w:rPr>
              <w:t xml:space="preserve">           </w:t>
            </w:r>
            <w:r>
              <w:rPr>
                <w:rFonts w:hint="eastAsia" w:ascii="楷体_GB2312" w:hAnsi="宋体" w:eastAsia="楷体_GB2312" w:cs="宋体"/>
                <w:kern w:val="0"/>
                <w:sz w:val="28"/>
                <w:szCs w:val="28"/>
                <w:u w:val="none"/>
              </w:rPr>
              <w:t>申报单位（公章）：</w:t>
            </w:r>
          </w:p>
          <w:p>
            <w:pPr>
              <w:spacing w:line="600" w:lineRule="exact"/>
              <w:rPr>
                <w:rFonts w:hint="eastAsia" w:ascii="楷体_GB2312" w:hAnsi="宋体" w:eastAsia="楷体_GB2312" w:cs="宋体"/>
                <w:kern w:val="0"/>
                <w:sz w:val="28"/>
                <w:szCs w:val="28"/>
                <w:u w:val="none"/>
              </w:rPr>
            </w:pPr>
          </w:p>
          <w:p>
            <w:pPr>
              <w:spacing w:line="600" w:lineRule="exact"/>
              <w:rPr>
                <w:rFonts w:hint="eastAsia" w:ascii="楷体_GB2312" w:hAnsi="宋体" w:eastAsia="楷体_GB2312" w:cs="宋体"/>
                <w:b/>
                <w:bCs/>
                <w:sz w:val="28"/>
                <w:szCs w:val="28"/>
                <w:u w:val="none"/>
              </w:rPr>
            </w:pPr>
            <w:r>
              <w:rPr>
                <w:rFonts w:hint="eastAsia" w:ascii="楷体_GB2312" w:hAnsi="宋体" w:eastAsia="楷体_GB2312" w:cs="宋体"/>
                <w:kern w:val="0"/>
                <w:sz w:val="28"/>
                <w:szCs w:val="28"/>
                <w:u w:val="none"/>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4" w:hRule="atLeast"/>
          <w:jc w:val="center"/>
        </w:trPr>
        <w:tc>
          <w:tcPr>
            <w:tcW w:w="9381" w:type="dxa"/>
            <w:noWrap w:val="0"/>
            <w:tcMar>
              <w:top w:w="13" w:type="dxa"/>
              <w:left w:w="13" w:type="dxa"/>
              <w:bottom w:w="0" w:type="dxa"/>
              <w:right w:w="13" w:type="dxa"/>
            </w:tcMar>
            <w:vAlign w:val="top"/>
          </w:tcPr>
          <w:p>
            <w:pPr>
              <w:jc w:val="left"/>
              <w:rPr>
                <w:rFonts w:hint="eastAsia" w:ascii="楷体_GB2312" w:hAnsi="宋体" w:eastAsia="楷体_GB2312" w:cs="宋体"/>
                <w:sz w:val="28"/>
                <w:szCs w:val="28"/>
                <w:u w:val="none"/>
              </w:rPr>
            </w:pPr>
            <w:r>
              <w:rPr>
                <w:rFonts w:hint="eastAsia" w:ascii="楷体_GB2312" w:hAnsi="宋体" w:eastAsia="楷体_GB2312" w:cs="宋体"/>
                <w:sz w:val="28"/>
                <w:szCs w:val="28"/>
                <w:u w:val="none"/>
              </w:rPr>
              <w:t>设区市工信局、平潭综合实验区经发局</w:t>
            </w:r>
            <w:r>
              <w:rPr>
                <w:rFonts w:hint="eastAsia" w:ascii="楷体_GB2312" w:hAnsi="宋体" w:eastAsia="楷体_GB2312" w:cs="宋体"/>
                <w:sz w:val="28"/>
                <w:szCs w:val="28"/>
                <w:u w:val="none"/>
                <w:lang w:eastAsia="zh-CN"/>
              </w:rPr>
              <w:t>初审及推荐</w:t>
            </w:r>
            <w:r>
              <w:rPr>
                <w:rFonts w:hint="eastAsia" w:ascii="楷体_GB2312" w:hAnsi="宋体" w:eastAsia="楷体_GB2312" w:cs="宋体"/>
                <w:sz w:val="28"/>
                <w:szCs w:val="28"/>
                <w:u w:val="none"/>
              </w:rPr>
              <w:t>意见：</w:t>
            </w:r>
          </w:p>
          <w:p>
            <w:pPr>
              <w:rPr>
                <w:rFonts w:hint="eastAsia" w:ascii="楷体_GB2312" w:hAnsi="宋体" w:eastAsia="楷体_GB2312" w:cs="宋体"/>
                <w:b/>
                <w:bCs/>
                <w:sz w:val="28"/>
                <w:szCs w:val="28"/>
                <w:u w:val="none"/>
              </w:rPr>
            </w:pPr>
          </w:p>
          <w:p>
            <w:pPr>
              <w:rPr>
                <w:rFonts w:hint="eastAsia" w:ascii="楷体_GB2312" w:hAnsi="宋体" w:eastAsia="楷体_GB2312" w:cs="宋体"/>
                <w:b/>
                <w:bCs/>
                <w:sz w:val="28"/>
                <w:szCs w:val="28"/>
                <w:u w:val="none"/>
              </w:rPr>
            </w:pPr>
          </w:p>
          <w:p>
            <w:pPr>
              <w:rPr>
                <w:rFonts w:hint="eastAsia" w:ascii="楷体_GB2312" w:hAnsi="宋体" w:eastAsia="楷体_GB2312" w:cs="宋体"/>
                <w:b/>
                <w:bCs/>
                <w:sz w:val="28"/>
                <w:szCs w:val="28"/>
                <w:u w:val="none"/>
              </w:rPr>
            </w:pPr>
          </w:p>
          <w:p>
            <w:pPr>
              <w:ind w:firstLine="4760" w:firstLineChars="1700"/>
              <w:rPr>
                <w:rFonts w:hint="eastAsia" w:ascii="楷体_GB2312" w:hAnsi="宋体" w:eastAsia="楷体_GB2312" w:cs="宋体"/>
                <w:sz w:val="28"/>
                <w:szCs w:val="28"/>
                <w:u w:val="none"/>
              </w:rPr>
            </w:pPr>
            <w:r>
              <w:rPr>
                <w:rFonts w:hint="eastAsia" w:ascii="楷体_GB2312" w:hAnsi="宋体" w:eastAsia="楷体_GB2312" w:cs="宋体"/>
                <w:sz w:val="28"/>
                <w:szCs w:val="28"/>
                <w:u w:val="none"/>
              </w:rPr>
              <w:t>推荐单位（公章）：</w:t>
            </w:r>
          </w:p>
          <w:p>
            <w:pPr>
              <w:rPr>
                <w:rFonts w:hint="eastAsia" w:ascii="楷体_GB2312" w:eastAsia="楷体_GB2312"/>
                <w:sz w:val="28"/>
                <w:szCs w:val="28"/>
                <w:u w:val="none"/>
              </w:rPr>
            </w:pPr>
            <w:r>
              <w:rPr>
                <w:rFonts w:hint="eastAsia" w:ascii="楷体_GB2312" w:eastAsia="楷体_GB2312"/>
                <w:sz w:val="28"/>
                <w:szCs w:val="28"/>
                <w:u w:val="none"/>
              </w:rPr>
              <w:t xml:space="preserve">                                          日期：   年    月    日</w:t>
            </w:r>
          </w:p>
        </w:tc>
      </w:tr>
    </w:tbl>
    <w:p>
      <w:pPr>
        <w:spacing w:line="600" w:lineRule="exact"/>
        <w:rPr>
          <w:rFonts w:hint="eastAsia" w:ascii="仿宋_GB2312" w:hAnsi="Times New Roman" w:eastAsia="仿宋_GB2312" w:cs="Times New Roman"/>
          <w:kern w:val="2"/>
          <w:sz w:val="32"/>
          <w:szCs w:val="32"/>
          <w:lang w:val="en-US" w:eastAsia="zh-CN" w:bidi="ar-SA"/>
        </w:rPr>
      </w:pPr>
    </w:p>
    <w:sectPr>
      <w:footerReference r:id="rId4" w:type="first"/>
      <w:footerReference r:id="rId3" w:type="default"/>
      <w:pgSz w:w="11906" w:h="16838"/>
      <w:pgMar w:top="1440" w:right="1417" w:bottom="1474" w:left="1474" w:header="851" w:footer="992" w:gutter="0"/>
      <w:pgNumType w:fmt="decimal"/>
      <w:cols w:space="720" w:num="1"/>
      <w:titlePg/>
      <w:rtlGutter w:val="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Wingdings 2">
    <w:altName w:val="国标宋体-超大字符集"/>
    <w:panose1 w:val="05020102010507070707"/>
    <w:charset w:val="00"/>
    <w:family w:val="auto"/>
    <w:pitch w:val="default"/>
    <w:sig w:usb0="00000000" w:usb1="00000000" w:usb2="00000000" w:usb3="00000000" w:csb0="80000000" w:csb1="00000000"/>
  </w:font>
  <w:font w:name="国标宋体-超大字符集">
    <w:panose1 w:val="03000509000000000000"/>
    <w:charset w:val="86"/>
    <w:family w:val="auto"/>
    <w:pitch w:val="default"/>
    <w:sig w:usb0="00000001" w:usb1="08000000" w:usb2="00000000"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GWZT-EN">
    <w:panose1 w:val="020204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8"/>
                            <w:rPr>
                              <w:rStyle w:val="14"/>
                            </w:rPr>
                          </w:pPr>
                          <w:r>
                            <w:fldChar w:fldCharType="begin"/>
                          </w:r>
                          <w:r>
                            <w:rPr>
                              <w:rStyle w:val="14"/>
                            </w:rPr>
                            <w:instrText xml:space="preserve">PAGE  </w:instrText>
                          </w:r>
                          <w:r>
                            <w:fldChar w:fldCharType="separate"/>
                          </w:r>
                          <w:r>
                            <w:rPr>
                              <w:rStyle w:val="14"/>
                            </w:rPr>
                            <w:t>5</w:t>
                          </w:r>
                          <w:r>
                            <w:fldChar w:fldCharType="end"/>
                          </w:r>
                        </w:p>
                      </w:txbxContent>
                    </wps:txbx>
                    <wps:bodyPr vert="horz" wrap="none" lIns="0" tIns="0" rIns="0" bIns="0" anchor="t" anchorCtr="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C5&#10;dblS0AAAAAUBAAAPAAAAAAAAAAEAIAAAADgAAABkcnMvZG93bnJldi54bWxQSwECFAAUAAAACACH&#10;TuJA7Dc4390BAADCAwAADgAAAAAAAAABACAAAAA1AQAAZHJzL2Uyb0RvYy54bWxQSwUGAAAAAAYA&#10;BgBZAQAAhAUAAAAA&#10;">
              <v:fill on="f" focussize="0,0"/>
              <v:stroke on="f"/>
              <v:imagedata o:title=""/>
              <o:lock v:ext="edit" aspectratio="f"/>
              <v:textbox inset="0mm,0mm,0mm,0mm" style="mso-fit-shape-to-text:t;">
                <w:txbxContent>
                  <w:p>
                    <w:pPr>
                      <w:pStyle w:val="8"/>
                      <w:rPr>
                        <w:rStyle w:val="14"/>
                      </w:rPr>
                    </w:pPr>
                    <w:r>
                      <w:fldChar w:fldCharType="begin"/>
                    </w:r>
                    <w:r>
                      <w:rPr>
                        <w:rStyle w:val="14"/>
                      </w:rPr>
                      <w:instrText xml:space="preserve">PAGE  </w:instrText>
                    </w:r>
                    <w:r>
                      <w:fldChar w:fldCharType="separate"/>
                    </w:r>
                    <w:r>
                      <w:rPr>
                        <w:rStyle w:val="14"/>
                      </w:rPr>
                      <w:t>5</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C5&#10;dblS0AAAAAUBAAAPAAAAAAAAAAEAIAAAADgAAABkcnMvZG93bnJldi54bWxQSwECFAAUAAAACACH&#10;TuJAsN0mWN0BAADCAwAADgAAAAAAAAABACAAAAA1AQAAZHJzL2Uyb0RvYy54bWxQSwUGAAAAAAYA&#10;BgBZAQAAhAU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FC848F"/>
    <w:multiLevelType w:val="singleLevel"/>
    <w:tmpl w:val="EAFC848F"/>
    <w:lvl w:ilvl="0" w:tentative="0">
      <w:start w:val="1"/>
      <w:numFmt w:val="decimal"/>
      <w:suff w:val="nothing"/>
      <w:lvlText w:val="%1、"/>
      <w:lvlJc w:val="left"/>
    </w:lvl>
  </w:abstractNum>
  <w:abstractNum w:abstractNumId="1">
    <w:nsid w:val="F4FE823A"/>
    <w:multiLevelType w:val="singleLevel"/>
    <w:tmpl w:val="F4FE823A"/>
    <w:lvl w:ilvl="0" w:tentative="0">
      <w:start w:val="1"/>
      <w:numFmt w:val="decimal"/>
      <w:suff w:val="nothing"/>
      <w:lvlText w:val="%1、"/>
      <w:lvlJc w:val="left"/>
    </w:lvl>
  </w:abstractNum>
  <w:abstractNum w:abstractNumId="2">
    <w:nsid w:val="F7AEDE8D"/>
    <w:multiLevelType w:val="singleLevel"/>
    <w:tmpl w:val="F7AEDE8D"/>
    <w:lvl w:ilvl="0" w:tentative="0">
      <w:start w:val="1"/>
      <w:numFmt w:val="decimal"/>
      <w:suff w:val="space"/>
      <w:lvlText w:val="%1."/>
      <w:lvlJc w:val="left"/>
    </w:lvl>
  </w:abstractNum>
  <w:abstractNum w:abstractNumId="3">
    <w:nsid w:val="FAF76557"/>
    <w:multiLevelType w:val="singleLevel"/>
    <w:tmpl w:val="FAF76557"/>
    <w:lvl w:ilvl="0" w:tentative="0">
      <w:start w:val="1"/>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6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FF98635"/>
    <w:rsid w:val="27DEEB49"/>
    <w:rsid w:val="35F64EF0"/>
    <w:rsid w:val="36BF87EC"/>
    <w:rsid w:val="3AFDD227"/>
    <w:rsid w:val="3EFDDC62"/>
    <w:rsid w:val="3F5FE8F0"/>
    <w:rsid w:val="3FBB226D"/>
    <w:rsid w:val="54FFB18F"/>
    <w:rsid w:val="573FA711"/>
    <w:rsid w:val="5D7E81EC"/>
    <w:rsid w:val="5E7EE60A"/>
    <w:rsid w:val="5FDF7200"/>
    <w:rsid w:val="5FEFA87E"/>
    <w:rsid w:val="5FFFAFC9"/>
    <w:rsid w:val="634FBBAB"/>
    <w:rsid w:val="6F06283B"/>
    <w:rsid w:val="739F4AE7"/>
    <w:rsid w:val="77FAD9BB"/>
    <w:rsid w:val="78D3D585"/>
    <w:rsid w:val="79BFF520"/>
    <w:rsid w:val="7C8A87A6"/>
    <w:rsid w:val="7CCD56A9"/>
    <w:rsid w:val="7DF23733"/>
    <w:rsid w:val="7F57F37B"/>
    <w:rsid w:val="7F5F93ED"/>
    <w:rsid w:val="7FCC0D9D"/>
    <w:rsid w:val="7FE5529E"/>
    <w:rsid w:val="7FEEB6C0"/>
    <w:rsid w:val="7FFB539A"/>
    <w:rsid w:val="7FFFAC9B"/>
    <w:rsid w:val="8BFEF178"/>
    <w:rsid w:val="B4B7C5A0"/>
    <w:rsid w:val="BFE30705"/>
    <w:rsid w:val="C7E732B4"/>
    <w:rsid w:val="C9C7E7FA"/>
    <w:rsid w:val="CFEF2AC5"/>
    <w:rsid w:val="D787BEA1"/>
    <w:rsid w:val="DD9FFECE"/>
    <w:rsid w:val="E7F75214"/>
    <w:rsid w:val="EA67E1D4"/>
    <w:rsid w:val="EDF196AF"/>
    <w:rsid w:val="EF735A26"/>
    <w:rsid w:val="EF9BF421"/>
    <w:rsid w:val="EFAF78A3"/>
    <w:rsid w:val="F3D7EE57"/>
    <w:rsid w:val="F6F29037"/>
    <w:rsid w:val="F76F55D4"/>
    <w:rsid w:val="F7EFE748"/>
    <w:rsid w:val="FA77FDC2"/>
    <w:rsid w:val="FB75722D"/>
    <w:rsid w:val="FBBE3BF5"/>
    <w:rsid w:val="FCD6D8E3"/>
    <w:rsid w:val="FFBFB21C"/>
    <w:rsid w:val="FFDEB014"/>
    <w:rsid w:val="FFFBE2D0"/>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unhideWhenUsed/>
    <w:qFormat/>
    <w:uiPriority w:val="0"/>
    <w:pPr>
      <w:spacing w:before="100" w:beforeLines="0" w:beforeAutospacing="1" w:after="100" w:afterLines="0" w:afterAutospacing="1"/>
      <w:jc w:val="left"/>
    </w:pPr>
    <w:rPr>
      <w:rFonts w:hint="eastAsia" w:ascii="宋体" w:hAnsi="宋体" w:eastAsia="宋体" w:cs="宋体"/>
      <w:b/>
      <w:kern w:val="0"/>
      <w:sz w:val="36"/>
      <w:szCs w:val="36"/>
      <w:lang w:val="en-US" w:eastAsia="zh-CN"/>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ind w:left="0" w:leftChars="0" w:firstLine="420"/>
    </w:pPr>
  </w:style>
  <w:style w:type="paragraph" w:styleId="3">
    <w:name w:val="Body Text Indent"/>
    <w:basedOn w:val="1"/>
    <w:unhideWhenUsed/>
    <w:qFormat/>
    <w:uiPriority w:val="99"/>
    <w:pPr>
      <w:spacing w:after="120" w:afterLines="0"/>
      <w:ind w:left="420" w:leftChars="200"/>
    </w:pPr>
  </w:style>
  <w:style w:type="paragraph" w:styleId="4">
    <w:name w:val="index 6"/>
    <w:next w:val="1"/>
    <w:unhideWhenUsed/>
    <w:qFormat/>
    <w:uiPriority w:val="99"/>
    <w:pPr>
      <w:widowControl w:val="0"/>
      <w:ind w:left="2100"/>
      <w:jc w:val="both"/>
    </w:pPr>
    <w:rPr>
      <w:rFonts w:ascii="Times New Roman" w:hAnsi="Times New Roman" w:eastAsia="宋体" w:cs="Times New Roman"/>
      <w:kern w:val="2"/>
      <w:sz w:val="21"/>
      <w:szCs w:val="24"/>
      <w:lang w:val="en-US" w:eastAsia="zh-CN" w:bidi="ar-SA"/>
    </w:rPr>
  </w:style>
  <w:style w:type="paragraph" w:styleId="6">
    <w:name w:val="Body Text"/>
    <w:basedOn w:val="1"/>
    <w:qFormat/>
    <w:uiPriority w:val="0"/>
    <w:pPr>
      <w:spacing w:after="120" w:afterLines="0"/>
    </w:pPr>
  </w:style>
  <w:style w:type="paragraph" w:styleId="7">
    <w:name w:val="Balloon Text"/>
    <w:basedOn w:val="1"/>
    <w:semiHidden/>
    <w:qFormat/>
    <w:uiPriority w:val="0"/>
    <w:rPr>
      <w:sz w:val="18"/>
      <w:szCs w:val="18"/>
    </w:r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character" w:styleId="13">
    <w:name w:val="Strong"/>
    <w:qFormat/>
    <w:uiPriority w:val="0"/>
    <w:rPr>
      <w:b/>
    </w:rPr>
  </w:style>
  <w:style w:type="character" w:styleId="14">
    <w:name w:val="page number"/>
    <w:basedOn w:val="12"/>
    <w:qFormat/>
    <w:uiPriority w:val="0"/>
  </w:style>
  <w:style w:type="character" w:customStyle="1" w:styleId="15">
    <w:name w:val="页脚 Char"/>
    <w:basedOn w:val="12"/>
    <w:link w:val="8"/>
    <w:qFormat/>
    <w:uiPriority w:val="0"/>
    <w:rPr>
      <w:kern w:val="2"/>
      <w:sz w:val="18"/>
      <w:szCs w:val="18"/>
    </w:rPr>
  </w:style>
  <w:style w:type="character" w:customStyle="1" w:styleId="16">
    <w:name w:val="页眉 Char"/>
    <w:basedOn w:val="12"/>
    <w:link w:val="9"/>
    <w:qFormat/>
    <w:uiPriority w:val="0"/>
    <w:rPr>
      <w:kern w:val="2"/>
      <w:sz w:val="18"/>
      <w:szCs w:val="18"/>
    </w:rPr>
  </w:style>
  <w:style w:type="character" w:customStyle="1" w:styleId="17">
    <w:name w:val="NormalCharacter"/>
    <w:link w:val="18"/>
    <w:qFormat/>
    <w:uiPriority w:val="0"/>
    <w:rPr>
      <w:rFonts w:ascii="Calibri" w:hAnsi="Calibri"/>
    </w:rPr>
  </w:style>
  <w:style w:type="paragraph" w:customStyle="1" w:styleId="18">
    <w:name w:val="UserStyle_2"/>
    <w:basedOn w:val="1"/>
    <w:link w:val="17"/>
    <w:semiHidden/>
    <w:qFormat/>
    <w:uiPriority w:val="0"/>
    <w:pPr>
      <w:widowControl/>
      <w:textAlignment w:val="baseline"/>
    </w:pPr>
    <w:rPr>
      <w:rFonts w:ascii="Calibri" w:hAnsi="Calibri"/>
    </w:rPr>
  </w:style>
  <w:style w:type="paragraph" w:customStyle="1" w:styleId="19">
    <w:name w:val=" Char"/>
    <w:basedOn w:val="1"/>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9</Pages>
  <Words>3872</Words>
  <Characters>4010</Characters>
  <Lines>4</Lines>
  <Paragraphs>1</Paragraphs>
  <TotalTime>2</TotalTime>
  <ScaleCrop>false</ScaleCrop>
  <LinksUpToDate>false</LinksUpToDate>
  <CharactersWithSpaces>0</CharactersWithSpaces>
  <Application>WPS Office_11.8.2.12293_F1E327BC-269C-435d-A152-05C5408002CA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2020-08-11T01:09:00Z</dcterms:created>
  <dc:creator>谢辉</dc:creator>
  <cp:lastModifiedBy>xmadmin</cp:lastModifiedBy>
  <cp:lastPrinted>2022-09-21T11:08:00Z</cp:lastPrinted>
  <dcterms:modified xsi:type="dcterms:W3CDTF">2025-04-02T15:02:13Z</dcterms:modified>
  <dc:title>关于印发第二批福建省软件业技术创新重点攻关及产业化项目申报指南的通知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2052-11.8.2.12293</vt:lpwstr>
  </property>
  <property fmtid="{D5CDD505-2E9C-101B-9397-08002B2CF9AE}" pid="3" name="ICV">
    <vt:lpwstr>45E48E8BECC94983B2C8F25359952FF1</vt:lpwstr>
  </property>
</Properties>
</file>