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napToGrid/>
        <w:spacing w:line="240" w:lineRule="auto"/>
        <w:ind w:left="0" w:leftChars="0" w:firstLine="0" w:firstLineChars="0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zh-CN" w:eastAsia="zh-CN"/>
        </w:rPr>
        <w:t>附件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</w:t>
      </w:r>
    </w:p>
    <w:p>
      <w:pPr>
        <w:tabs>
          <w:tab w:val="left" w:pos="5220"/>
        </w:tabs>
        <w:rPr>
          <w:rFonts w:ascii="Times New Roman" w:hAnsi="Times New Roman" w:eastAsia="黑体"/>
          <w:sz w:val="32"/>
          <w:szCs w:val="32"/>
        </w:rPr>
      </w:pPr>
    </w:p>
    <w:p>
      <w:pPr>
        <w:tabs>
          <w:tab w:val="left" w:pos="5220"/>
        </w:tabs>
        <w:jc w:val="center"/>
        <w:rPr>
          <w:rFonts w:ascii="Times New Roman" w:hAnsi="Times New Roman" w:eastAsia="黑体"/>
          <w:sz w:val="52"/>
          <w:szCs w:val="52"/>
        </w:rPr>
      </w:pPr>
    </w:p>
    <w:p>
      <w:pPr>
        <w:tabs>
          <w:tab w:val="left" w:pos="5220"/>
        </w:tabs>
        <w:jc w:val="center"/>
        <w:rPr>
          <w:rFonts w:ascii="Times New Roman" w:hAnsi="Times New Roman" w:eastAsia="黑体"/>
          <w:sz w:val="52"/>
          <w:szCs w:val="52"/>
        </w:rPr>
      </w:pPr>
    </w:p>
    <w:p>
      <w:pPr>
        <w:tabs>
          <w:tab w:val="left" w:pos="5220"/>
        </w:tabs>
        <w:jc w:val="center"/>
        <w:rPr>
          <w:rFonts w:hint="eastAsia" w:ascii="Times New Roman" w:hAnsi="Times New Roman" w:eastAsia="黑体"/>
          <w:sz w:val="52"/>
          <w:szCs w:val="52"/>
        </w:rPr>
      </w:pPr>
    </w:p>
    <w:p>
      <w:pPr>
        <w:tabs>
          <w:tab w:val="left" w:pos="5220"/>
        </w:tabs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厦门市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202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年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制造业数字化转型</w:t>
      </w:r>
    </w:p>
    <w:p>
      <w:pPr>
        <w:tabs>
          <w:tab w:val="left" w:pos="5220"/>
        </w:tabs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试点示范项目申报书</w:t>
      </w:r>
    </w:p>
    <w:p>
      <w:pPr>
        <w:tabs>
          <w:tab w:val="left" w:pos="5220"/>
        </w:tabs>
        <w:ind w:firstLine="1285" w:firstLineChars="400"/>
        <w:rPr>
          <w:rFonts w:ascii="Times New Roman" w:hAnsi="Times New Roman" w:eastAsia="仿宋_GB2312" w:cs="Times New Roman"/>
          <w:b/>
          <w:sz w:val="32"/>
          <w:szCs w:val="32"/>
          <w:highlight w:val="none"/>
        </w:rPr>
      </w:pPr>
    </w:p>
    <w:p>
      <w:pPr>
        <w:pStyle w:val="3"/>
      </w:pPr>
    </w:p>
    <w:p/>
    <w:p/>
    <w:p/>
    <w:p/>
    <w:p>
      <w:pPr>
        <w:jc w:val="left"/>
        <w:rPr>
          <w:rFonts w:ascii="Times New Roman" w:hAnsi="Times New Roman" w:eastAsia="黑体" w:cs="Times New Roman"/>
          <w:sz w:val="32"/>
          <w:highlight w:val="none"/>
        </w:rPr>
      </w:pPr>
    </w:p>
    <w:p>
      <w:pPr>
        <w:rPr>
          <w:rFonts w:ascii="Times New Roman" w:hAnsi="Times New Roman" w:eastAsia="黑体" w:cs="Times New Roman"/>
          <w:sz w:val="32"/>
          <w:highlight w:val="none"/>
        </w:rPr>
      </w:pPr>
      <w:r>
        <w:rPr>
          <w:rFonts w:ascii="Times New Roman" w:hAnsi="Times New Roman" w:eastAsia="黑体" w:cs="Times New Roman"/>
          <w:sz w:val="32"/>
          <w:highlight w:val="none"/>
        </w:rPr>
        <w:t xml:space="preserve">项   目   名    称   </w:t>
      </w:r>
      <w:r>
        <w:rPr>
          <w:rFonts w:ascii="Times New Roman" w:hAnsi="Times New Roman" w:eastAsia="黑体" w:cs="Times New Roman"/>
          <w:sz w:val="32"/>
          <w:highlight w:val="none"/>
          <w:u w:val="single"/>
        </w:rPr>
        <w:t xml:space="preserve">                               </w:t>
      </w:r>
    </w:p>
    <w:p>
      <w:pPr>
        <w:rPr>
          <w:rFonts w:ascii="Times New Roman" w:hAnsi="Times New Roman" w:eastAsia="黑体" w:cs="Times New Roman"/>
          <w:sz w:val="32"/>
          <w:highlight w:val="none"/>
          <w:u w:val="single"/>
        </w:rPr>
      </w:pPr>
      <w:r>
        <w:rPr>
          <w:rFonts w:ascii="Times New Roman" w:hAnsi="Times New Roman" w:eastAsia="黑体" w:cs="Times New Roman"/>
          <w:sz w:val="32"/>
          <w:highlight w:val="none"/>
        </w:rPr>
        <w:t>申</w:t>
      </w:r>
      <w:r>
        <w:rPr>
          <w:rFonts w:hint="eastAsia" w:eastAsia="黑体" w:cs="Times New Roman"/>
          <w:sz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黑体" w:cs="Times New Roman"/>
          <w:sz w:val="32"/>
          <w:highlight w:val="none"/>
        </w:rPr>
        <w:t xml:space="preserve"> 报 </w:t>
      </w:r>
      <w:r>
        <w:rPr>
          <w:rFonts w:hint="eastAsia" w:eastAsia="黑体" w:cs="Times New Roman"/>
          <w:sz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黑体" w:cs="Times New Roman"/>
          <w:sz w:val="32"/>
          <w:highlight w:val="none"/>
        </w:rPr>
        <w:t xml:space="preserve">单 </w:t>
      </w:r>
      <w:r>
        <w:rPr>
          <w:rFonts w:hint="eastAsia" w:eastAsia="黑体" w:cs="Times New Roman"/>
          <w:sz w:val="32"/>
          <w:highlight w:val="none"/>
          <w:lang w:val="en-US" w:eastAsia="zh-CN"/>
        </w:rPr>
        <w:t xml:space="preserve">   </w:t>
      </w:r>
      <w:r>
        <w:rPr>
          <w:rFonts w:ascii="Times New Roman" w:hAnsi="Times New Roman" w:eastAsia="黑体" w:cs="Times New Roman"/>
          <w:sz w:val="32"/>
          <w:highlight w:val="none"/>
        </w:rPr>
        <w:t>位</w:t>
      </w:r>
      <w:r>
        <w:rPr>
          <w:rFonts w:hint="eastAsia" w:eastAsia="黑体" w:cs="Times New Roman"/>
          <w:sz w:val="32"/>
          <w:highlight w:val="none"/>
          <w:lang w:val="en-US" w:eastAsia="zh-CN"/>
        </w:rPr>
        <w:t xml:space="preserve">   </w:t>
      </w:r>
      <w:r>
        <w:rPr>
          <w:rFonts w:ascii="Times New Roman" w:hAnsi="Times New Roman" w:eastAsia="黑体" w:cs="Times New Roman"/>
          <w:sz w:val="32"/>
          <w:highlight w:val="none"/>
          <w:u w:val="single"/>
        </w:rPr>
        <w:t xml:space="preserve">                               </w:t>
      </w:r>
    </w:p>
    <w:p>
      <w:pPr>
        <w:tabs>
          <w:tab w:val="left" w:pos="5220"/>
        </w:tabs>
        <w:rPr>
          <w:rFonts w:ascii="Times New Roman" w:hAnsi="Times New Roman" w:eastAsia="仿宋_GB2312" w:cs="Times New Roman"/>
          <w:b/>
          <w:sz w:val="36"/>
          <w:szCs w:val="36"/>
          <w:highlight w:val="none"/>
        </w:rPr>
      </w:pPr>
      <w:r>
        <w:rPr>
          <w:rFonts w:hint="eastAsia" w:eastAsia="黑体" w:cs="Times New Roman"/>
          <w:sz w:val="32"/>
          <w:highlight w:val="none"/>
          <w:u w:val="none"/>
          <w:lang w:eastAsia="zh-CN"/>
        </w:rPr>
        <w:t>申</w:t>
      </w:r>
      <w:r>
        <w:rPr>
          <w:rFonts w:hint="eastAsia" w:eastAsia="黑体" w:cs="Times New Roman"/>
          <w:sz w:val="32"/>
          <w:highlight w:val="none"/>
          <w:u w:val="none"/>
          <w:lang w:val="en-US" w:eastAsia="zh-CN"/>
        </w:rPr>
        <w:t xml:space="preserve">   报   日    期</w:t>
      </w:r>
      <w:r>
        <w:rPr>
          <w:rFonts w:ascii="Times New Roman" w:hAnsi="Times New Roman" w:eastAsia="黑体" w:cs="Times New Roman"/>
          <w:sz w:val="32"/>
          <w:highlight w:val="none"/>
        </w:rPr>
        <w:t xml:space="preserve">   </w:t>
      </w:r>
      <w:r>
        <w:rPr>
          <w:rFonts w:ascii="Times New Roman" w:hAnsi="Times New Roman" w:eastAsia="黑体" w:cs="Times New Roman"/>
          <w:sz w:val="32"/>
          <w:highlight w:val="none"/>
          <w:u w:val="single"/>
        </w:rPr>
        <w:t xml:space="preserve">                              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outlineLvl w:val="9"/>
        <w:rPr>
          <w:rFonts w:hint="eastAsia" w:ascii="仿宋_GB2312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一、申报单位基本信息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2"/>
        <w:gridCol w:w="1452"/>
        <w:gridCol w:w="1151"/>
        <w:gridCol w:w="1886"/>
        <w:gridCol w:w="735"/>
        <w:gridCol w:w="29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8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单位地址</w:t>
            </w:r>
          </w:p>
        </w:tc>
        <w:tc>
          <w:tcPr>
            <w:tcW w:w="8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项目总投资</w:t>
            </w:r>
          </w:p>
        </w:tc>
        <w:tc>
          <w:tcPr>
            <w:tcW w:w="2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万元</w:t>
            </w: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项目实施周期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年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月-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-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年 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统一社会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信用代码</w:t>
            </w:r>
          </w:p>
        </w:tc>
        <w:tc>
          <w:tcPr>
            <w:tcW w:w="2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注册成立时间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所属行业</w:t>
            </w:r>
          </w:p>
        </w:tc>
        <w:tc>
          <w:tcPr>
            <w:tcW w:w="2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性质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法定代表人</w:t>
            </w:r>
          </w:p>
        </w:tc>
        <w:tc>
          <w:tcPr>
            <w:tcW w:w="2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申报联系人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电子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9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6" w:hRule="atLeast"/>
          <w:jc w:val="center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简介  </w:t>
            </w:r>
          </w:p>
        </w:tc>
        <w:tc>
          <w:tcPr>
            <w:tcW w:w="8148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left"/>
              <w:rPr>
                <w:rFonts w:hint="eastAsia" w:eastAsia="仿宋_GB2312" w:cs="Times New Roman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主营业务、主要产品、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市场销售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、研发能力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等方面基本情况，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近三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营业收入、利润、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研发投入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金额等财务指标情况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不超过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00字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需附相关佐证材料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62" w:beforeLines="20" w:beforeAutospacing="0" w:after="0" w:afterLines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snapToGrid w:val="0"/>
        <w:spacing w:before="62" w:beforeLines="20"/>
        <w:jc w:val="left"/>
        <w:rPr>
          <w:rFonts w:hint="eastAsia" w:ascii="黑体" w:hAnsi="黑体" w:eastAsia="黑体"/>
          <w:sz w:val="32"/>
          <w:szCs w:val="32"/>
          <w:u w:val="none"/>
        </w:rPr>
      </w:pPr>
      <w:r>
        <w:rPr>
          <w:rFonts w:hint="default" w:ascii="黑体" w:hAnsi="黑体" w:eastAsia="黑体" w:cs="黑体"/>
          <w:kern w:val="2"/>
          <w:sz w:val="32"/>
          <w:szCs w:val="32"/>
          <w:u w:val="none"/>
          <w:lang w:eastAsia="zh-CN" w:bidi="ar-SA"/>
        </w:rPr>
        <w:t>二</w:t>
      </w:r>
      <w:r>
        <w:rPr>
          <w:rFonts w:hint="eastAsia" w:ascii="黑体" w:hAnsi="黑体" w:eastAsia="黑体" w:cs="黑体"/>
          <w:kern w:val="2"/>
          <w:sz w:val="32"/>
          <w:szCs w:val="32"/>
          <w:u w:val="none"/>
          <w:lang w:val="en-US" w:eastAsia="zh-CN" w:bidi="ar-SA"/>
        </w:rPr>
        <w:t>、申报项目基本信息</w:t>
      </w:r>
    </w:p>
    <w:tbl>
      <w:tblPr>
        <w:tblStyle w:val="7"/>
        <w:tblW w:w="9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90"/>
        <w:gridCol w:w="19"/>
        <w:gridCol w:w="7674"/>
        <w:gridCol w:w="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74" w:hRule="atLeast"/>
          <w:jc w:val="center"/>
        </w:trPr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4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申报类别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（请</w:t>
            </w:r>
            <w:r>
              <w:rPr>
                <w:rFonts w:hint="default" w:ascii="Arial" w:hAnsi="Arial" w:eastAsia="仿宋_GB2312" w:cs="Arial"/>
                <w:sz w:val="20"/>
                <w:szCs w:val="20"/>
              </w:rPr>
              <w:t>√</w:t>
            </w:r>
            <w:r>
              <w:rPr>
                <w:rFonts w:hint="eastAsia" w:ascii="Arial" w:hAnsi="Arial" w:eastAsia="仿宋_GB2312" w:cs="Arial"/>
                <w:sz w:val="20"/>
                <w:szCs w:val="20"/>
              </w:rPr>
              <w:t>选一项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）</w:t>
            </w:r>
          </w:p>
        </w:tc>
        <w:tc>
          <w:tcPr>
            <w:tcW w:w="7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19" w:beforeLines="70" w:beforeAutospacing="0" w:after="0" w:afterLines="0" w:afterAutospacing="0" w:line="360" w:lineRule="auto"/>
              <w:ind w:left="0" w:right="0" w:firstLine="640" w:firstLineChars="200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（一）工业互联网示范</w:t>
            </w:r>
            <w:r>
              <w:rPr>
                <w:rFonts w:hint="default"/>
              </w:rPr>
              <w:t>平台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beforeAutospacing="0" w:after="0" w:afterLines="0" w:afterAutospacing="0" w:line="240" w:lineRule="auto"/>
              <w:ind w:left="0" w:right="0" w:firstLine="64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（二）数字化转型标杆企业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240" w:firstLineChars="7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1. 数字领航企业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240" w:firstLineChars="7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2. 智能制造示范工厂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240" w:firstLineChars="7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3. 新模式新业态企业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firstLine="2240" w:firstLineChars="7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4. 5G全连接工厂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135" w:hRule="atLeast"/>
          <w:jc w:val="center"/>
        </w:trPr>
        <w:tc>
          <w:tcPr>
            <w:tcW w:w="160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项目介绍</w:t>
            </w:r>
          </w:p>
        </w:tc>
        <w:tc>
          <w:tcPr>
            <w:tcW w:w="7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500" w:lineRule="exact"/>
              <w:ind w:left="0" w:right="0" w:firstLine="56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500" w:lineRule="exact"/>
              <w:ind w:left="0" w:right="0" w:firstLine="562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注：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示范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平台方向填报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(3000字以内)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500" w:lineRule="exact"/>
              <w:ind w:left="0" w:right="0" w:firstLine="560" w:firstLineChars="200"/>
              <w:jc w:val="left"/>
              <w:textAlignment w:val="auto"/>
              <w:rPr>
                <w:rFonts w:hint="eastAsia" w:ascii="Times New Roman" w:hAnsi="Times New Roman" w:eastAsia="仿宋_GB2312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bCs w:val="0"/>
                <w:sz w:val="28"/>
                <w:szCs w:val="28"/>
              </w:rPr>
              <w:t>一</w:t>
            </w:r>
            <w:r>
              <w:rPr>
                <w:rFonts w:hint="eastAsia" w:eastAsia="仿宋_GB2312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/>
                <w:bCs w:val="0"/>
                <w:sz w:val="28"/>
                <w:szCs w:val="28"/>
              </w:rPr>
              <w:t>平台</w:t>
            </w:r>
            <w:r>
              <w:rPr>
                <w:rFonts w:hint="eastAsia" w:ascii="Times New Roman" w:hAnsi="Times New Roman" w:eastAsia="仿宋_GB2312"/>
                <w:bCs w:val="0"/>
                <w:sz w:val="28"/>
                <w:szCs w:val="28"/>
              </w:rPr>
              <w:t>概述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500" w:lineRule="exact"/>
              <w:ind w:left="0" w:right="0" w:firstLine="560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Cs w:val="0"/>
                <w:sz w:val="28"/>
                <w:szCs w:val="28"/>
              </w:rPr>
              <w:t>二</w:t>
            </w:r>
            <w:r>
              <w:rPr>
                <w:rFonts w:hint="eastAsia" w:eastAsia="仿宋_GB2312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/>
                <w:bCs w:val="0"/>
                <w:sz w:val="28"/>
                <w:szCs w:val="28"/>
              </w:rPr>
              <w:t>平台基础</w:t>
            </w:r>
            <w:r>
              <w:rPr>
                <w:rFonts w:hint="eastAsia" w:ascii="Times New Roman" w:hAnsi="Times New Roman" w:eastAsia="仿宋_GB2312"/>
                <w:bCs w:val="0"/>
                <w:sz w:val="28"/>
                <w:szCs w:val="28"/>
              </w:rPr>
              <w:t>技术能力</w:t>
            </w:r>
            <w:r>
              <w:rPr>
                <w:rFonts w:hint="eastAsia" w:ascii="楷体_GB2312" w:hAnsi="楷体_GB2312" w:eastAsia="楷体_GB2312" w:cs="楷体_GB2312"/>
                <w:bCs w:val="0"/>
                <w:sz w:val="24"/>
                <w:szCs w:val="24"/>
              </w:rPr>
              <w:t>（包括兼容多类工业通信协议的工业设备管理，软件应用管理，用户与开发者管理，数据资源管理</w:t>
            </w:r>
            <w:r>
              <w:rPr>
                <w:rFonts w:hint="eastAsia" w:ascii="楷体_GB2312" w:hAnsi="楷体_GB2312" w:eastAsia="楷体_GB2312" w:cs="楷体_GB2312"/>
                <w:bCs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部署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哪些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安全防护功能模块或组件，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是否满足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接入安全、设备安全、应用安全和数据安全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防护要求，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在平台边缘计算或人工智能应用中，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具备关键零部件的安全可靠能力</w:t>
            </w:r>
            <w:r>
              <w:rPr>
                <w:rFonts w:hint="eastAsia" w:ascii="楷体_GB2312" w:hAnsi="楷体_GB2312" w:eastAsia="楷体_GB2312" w:cs="楷体_GB2312"/>
                <w:bCs w:val="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500" w:lineRule="exact"/>
              <w:ind w:left="0" w:right="0" w:firstLine="560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Cs w:val="0"/>
                <w:sz w:val="28"/>
                <w:szCs w:val="28"/>
              </w:rPr>
              <w:t>三</w:t>
            </w:r>
            <w:r>
              <w:rPr>
                <w:rFonts w:hint="eastAsia" w:eastAsia="仿宋_GB2312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/>
                <w:bCs w:val="0"/>
                <w:sz w:val="28"/>
                <w:szCs w:val="28"/>
              </w:rPr>
              <w:t>平台资源</w:t>
            </w:r>
            <w:r>
              <w:rPr>
                <w:rFonts w:hint="eastAsia" w:ascii="Times New Roman" w:hAnsi="Times New Roman" w:eastAsia="仿宋_GB2312"/>
                <w:bCs w:val="0"/>
                <w:sz w:val="28"/>
                <w:szCs w:val="28"/>
              </w:rPr>
              <w:t>管理能力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  <w:t>（包括存储和计算服务，应用开发服务，平台间工业数据、工业APP等调用服务，安全防护服务，新技术应用服务）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500" w:lineRule="exact"/>
              <w:ind w:left="0" w:right="0" w:firstLine="560" w:firstLineChars="200"/>
              <w:jc w:val="left"/>
              <w:textAlignment w:val="auto"/>
              <w:rPr>
                <w:rFonts w:hint="eastAsia" w:ascii="楷体_GB2312" w:hAnsi="楷体_GB2312" w:eastAsia="楷体_GB2312" w:cs="楷体_GB2312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Cs w:val="0"/>
                <w:sz w:val="28"/>
                <w:szCs w:val="28"/>
              </w:rPr>
              <w:t>四</w:t>
            </w:r>
            <w:r>
              <w:rPr>
                <w:rFonts w:hint="eastAsia" w:eastAsia="仿宋_GB2312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/>
                <w:bCs w:val="0"/>
                <w:sz w:val="28"/>
                <w:szCs w:val="28"/>
              </w:rPr>
              <w:t>平台应用服务</w:t>
            </w:r>
            <w:r>
              <w:rPr>
                <w:rFonts w:hint="eastAsia" w:ascii="Times New Roman" w:hAnsi="Times New Roman" w:eastAsia="仿宋_GB2312"/>
                <w:bCs w:val="0"/>
                <w:sz w:val="28"/>
                <w:szCs w:val="28"/>
              </w:rPr>
              <w:t>能力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  <w:t>（平台云计算架构设计，平台设备协议兼容、边缘计算、异构数据融合、工业大数据分析、工业应用软件开发与部署等关键技术，重点说明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</w:rPr>
              <w:t>部署的云化工业软件、工业机理模型、微服务组件或工业APP数量，与同行业相比是否具有先进性及其体现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500" w:lineRule="exact"/>
              <w:ind w:left="0" w:right="0" w:firstLine="560" w:firstLineChars="200"/>
              <w:jc w:val="left"/>
              <w:textAlignment w:val="auto"/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Cs w:val="0"/>
                <w:sz w:val="28"/>
                <w:szCs w:val="28"/>
              </w:rPr>
              <w:t>五</w:t>
            </w:r>
            <w:r>
              <w:rPr>
                <w:rFonts w:hint="eastAsia" w:eastAsia="仿宋_GB2312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/>
                <w:bCs w:val="0"/>
                <w:sz w:val="28"/>
                <w:szCs w:val="28"/>
              </w:rPr>
              <w:t>平台</w:t>
            </w:r>
            <w:r>
              <w:rPr>
                <w:rFonts w:hint="eastAsia" w:ascii="Times New Roman" w:hAnsi="Times New Roman" w:eastAsia="仿宋_GB2312"/>
                <w:bCs w:val="0"/>
                <w:sz w:val="28"/>
                <w:szCs w:val="28"/>
              </w:rPr>
              <w:t>投入</w:t>
            </w:r>
            <w:r>
              <w:rPr>
                <w:rFonts w:hint="default" w:ascii="Times New Roman" w:hAnsi="Times New Roman" w:eastAsia="仿宋_GB2312"/>
                <w:bCs w:val="0"/>
                <w:sz w:val="28"/>
                <w:szCs w:val="28"/>
              </w:rPr>
              <w:t>产出</w:t>
            </w:r>
            <w:r>
              <w:rPr>
                <w:rFonts w:hint="eastAsia" w:ascii="Times New Roman" w:hAnsi="Times New Roman" w:eastAsia="仿宋_GB2312"/>
                <w:bCs w:val="0"/>
                <w:sz w:val="28"/>
                <w:szCs w:val="28"/>
              </w:rPr>
              <w:t>能力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  <w:t>（平台自身投入情况，平台自身具有较好的经济效益）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500" w:lineRule="exact"/>
              <w:ind w:left="0" w:right="0" w:firstLine="560" w:firstLineChars="200"/>
              <w:jc w:val="left"/>
              <w:textAlignment w:val="auto"/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/>
                <w:bCs w:val="0"/>
                <w:sz w:val="28"/>
                <w:szCs w:val="28"/>
              </w:rPr>
              <w:t>六</w:t>
            </w:r>
            <w:r>
              <w:rPr>
                <w:rFonts w:hint="eastAsia" w:eastAsia="仿宋_GB2312"/>
                <w:bCs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/>
                <w:bCs w:val="0"/>
                <w:sz w:val="28"/>
                <w:szCs w:val="28"/>
              </w:rPr>
              <w:t>平台应用</w:t>
            </w:r>
            <w:r>
              <w:rPr>
                <w:rFonts w:hint="default" w:ascii="Times New Roman" w:hAnsi="Times New Roman" w:eastAsia="仿宋_GB2312" w:cs="Times New Roman"/>
                <w:bCs w:val="0"/>
                <w:sz w:val="28"/>
                <w:szCs w:val="28"/>
              </w:rPr>
              <w:t>服务效果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  <w:t>（1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</w:rPr>
              <w:t>.形成生产管理、工艺流程优化、设备健康管理、产品质量管控、能源管控、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安全生产、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</w:rPr>
              <w:t>远程服务、供应链管理、产融合作等工业互联网平台解决方案；2.实施多个典型应用场景；3.连接服务企业用户数，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或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</w:rPr>
              <w:t>连接服务产品/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工业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</w:rPr>
              <w:t>设备数，服务用户效益提升情况等</w:t>
            </w:r>
            <w:r>
              <w:rPr>
                <w:rFonts w:hint="default" w:ascii="楷体_GB2312" w:hAnsi="楷体_GB2312" w:eastAsia="楷体_GB2312" w:cs="楷体_GB2312"/>
                <w:bCs w:val="0"/>
                <w:sz w:val="24"/>
                <w:szCs w:val="24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 w:line="500" w:lineRule="exact"/>
              <w:ind w:left="0" w:right="0" w:firstLine="560" w:firstLineChars="200"/>
              <w:jc w:val="left"/>
              <w:textAlignment w:val="auto"/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default" w:eastAsia="仿宋_GB2312"/>
                <w:sz w:val="28"/>
                <w:szCs w:val="28"/>
                <w:lang w:eastAsia="zh-CN"/>
              </w:rPr>
              <w:t>七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、附件及佐证材料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企业上一年度财务审计报告没有的，应当提供相关财务报表；营业执照、专利、获奖证书、无涉黑承诺和其他佐证材料复印件；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截止申报日平台连接服务企业数，或连接服务产品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  <w:t>/工业设备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实际运行截图，连接设备清单，以及3家以上用户使用报告，典型服务案例；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其他企业认为需要补充的材料）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 w:line="380" w:lineRule="exact"/>
              <w:ind w:left="0" w:right="0" w:firstLine="480" w:firstLineChars="200"/>
              <w:jc w:val="left"/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 w:line="380" w:lineRule="exact"/>
              <w:ind w:left="0" w:right="0" w:firstLine="480" w:firstLineChars="200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41" w:type="dxa"/>
          <w:cantSplit/>
          <w:trHeight w:val="90" w:hRule="atLeast"/>
          <w:jc w:val="center"/>
        </w:trPr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34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/>
                <w:lang w:eastAsia="zh-CN"/>
              </w:rPr>
              <w:t>项目介绍</w:t>
            </w:r>
          </w:p>
        </w:tc>
        <w:tc>
          <w:tcPr>
            <w:tcW w:w="7693" w:type="dxa"/>
            <w:gridSpan w:val="2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0" w:beforeAutospacing="0" w:after="0" w:afterLines="0" w:afterAutospacing="0" w:line="400" w:lineRule="exact"/>
              <w:ind w:left="0" w:right="0" w:firstLine="48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注：标杆企业方向填报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(3000字以内)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0" w:beforeAutospacing="0" w:after="0" w:afterLines="0" w:afterAutospacing="0" w:line="400" w:lineRule="exact"/>
              <w:ind w:left="0" w:right="0" w:firstLine="480" w:firstLineChars="200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</w:rPr>
              <w:t>一</w:t>
            </w:r>
            <w:r>
              <w:rPr>
                <w:rFonts w:hint="eastAsia" w:eastAsia="仿宋_GB2312" w:cs="Times New Roman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</w:rPr>
              <w:t>项目概述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0" w:beforeAutospacing="0" w:after="0" w:afterLines="0" w:afterAutospacing="0" w:line="400" w:lineRule="exact"/>
              <w:ind w:left="0" w:right="0" w:firstLine="480" w:firstLineChars="200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</w:rPr>
              <w:t>二</w:t>
            </w:r>
            <w:r>
              <w:rPr>
                <w:rFonts w:hint="eastAsia" w:eastAsia="仿宋_GB2312" w:cs="Times New Roman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</w:rPr>
              <w:t>项目实施的创新性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</w:rPr>
              <w:t>（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>在平台化设计、智能化制造、数字化管理、个性化定制、网络化协同、服务化延伸等方面具有创新应用内容。5G全连接工厂须满足5个以上关键环节的场景应用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0" w:beforeAutospacing="0" w:after="0" w:afterLines="0" w:afterAutospacing="0" w:line="400" w:lineRule="exact"/>
              <w:ind w:left="0" w:right="0" w:firstLine="480" w:firstLineChars="200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</w:rPr>
              <w:t>三</w:t>
            </w:r>
            <w:r>
              <w:rPr>
                <w:rFonts w:hint="eastAsia" w:eastAsia="仿宋_GB2312" w:cs="Times New Roman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</w:rPr>
              <w:t>项目实施的有效性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</w:rPr>
              <w:t>（与项目实施前的效果比较，重点说明项目实施前企业存在哪些痛点、难点，分析实施后效益提升、成本降低及模式创新等方面已经取得的成效）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0" w:beforeAutospacing="0" w:after="0" w:afterLines="0" w:afterAutospacing="0" w:line="400" w:lineRule="exact"/>
              <w:ind w:left="0" w:right="0" w:firstLine="480" w:firstLineChars="200"/>
              <w:jc w:val="left"/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</w:rPr>
              <w:t>四</w:t>
            </w:r>
            <w:r>
              <w:rPr>
                <w:rFonts w:hint="eastAsia" w:eastAsia="仿宋_GB2312" w:cs="Times New Roman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</w:rPr>
              <w:t>项目实施的示范性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</w:rPr>
              <w:t>（重点介绍项目投入产出比，投资收益周期，实施中的典型经验和做法，以及该经验做法是否在相关行业或区域复制推广，或者实际上已经具备复制推广价值，将对相关行业和区域同类业务发展起到示范带动意义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Lines="0" w:beforeAutospacing="0" w:after="0" w:afterLines="0" w:afterAutospacing="0" w:line="400" w:lineRule="exact"/>
              <w:ind w:left="0" w:right="0" w:firstLine="480" w:firstLineChars="200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lang w:eastAsia="zh-CN"/>
              </w:rPr>
              <w:t>五</w:t>
            </w:r>
            <w:r>
              <w:rPr>
                <w:rFonts w:hint="eastAsia" w:eastAsia="仿宋_GB2312" w:cs="Times New Roman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</w:rPr>
              <w:t>项目实施的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lang w:eastAsia="zh-CN"/>
              </w:rPr>
              <w:t>安全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</w:rPr>
              <w:t>性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</w:rPr>
              <w:t>（重点介绍项目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eastAsia="zh-CN"/>
              </w:rPr>
              <w:t>建设是否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>采取一定的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eastAsia="zh-CN"/>
              </w:rPr>
              <w:t>工业互联网安全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  <w:lang w:val="en-US" w:eastAsia="zh-CN"/>
              </w:rPr>
              <w:t>措施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u w:val="none"/>
              </w:rPr>
              <w:t>）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六、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附件及佐证材料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eastAsia="zh-CN"/>
              </w:rPr>
              <w:t>（企业上一年度财务审计报告，没有的，应当提供相关财务报表、营业执照、专利、获奖证书、无涉黑承诺和其他佐证材料复印件，其他企业认为需要补充的材料）</w:t>
            </w:r>
          </w:p>
        </w:tc>
      </w:tr>
    </w:tbl>
    <w:p>
      <w:pPr>
        <w:rPr>
          <w:rFonts w:hint="eastAsia" w:ascii="黑体" w:hAnsi="黑体" w:eastAsia="黑体" w:cs="黑体"/>
          <w:sz w:val="28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u w:val="none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申报单位承诺</w:t>
      </w:r>
    </w:p>
    <w:tbl>
      <w:tblPr>
        <w:tblStyle w:val="7"/>
        <w:tblW w:w="9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8" w:hRule="atLeast"/>
          <w:jc w:val="center"/>
        </w:trPr>
        <w:tc>
          <w:tcPr>
            <w:tcW w:w="9381" w:type="dxa"/>
            <w:noWrap w:val="0"/>
            <w:tcMar>
              <w:top w:w="13" w:type="dxa"/>
              <w:left w:w="13" w:type="dxa"/>
              <w:bottom w:w="0" w:type="dxa"/>
              <w:right w:w="13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600" w:lineRule="exact"/>
              <w:ind w:left="0" w:right="0"/>
              <w:jc w:val="center"/>
              <w:rPr>
                <w:rFonts w:hint="eastAsia" w:eastAsia="仿宋_GB2312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eastAsia="黑体"/>
                <w:sz w:val="36"/>
                <w:szCs w:val="36"/>
                <w:u w:val="none"/>
                <w:lang w:val="en-US" w:eastAsia="zh-CN" w:bidi="ar"/>
              </w:rPr>
              <w:t>申报主体</w:t>
            </w:r>
            <w:r>
              <w:rPr>
                <w:rFonts w:hint="eastAsia" w:eastAsia="黑体"/>
                <w:sz w:val="36"/>
                <w:szCs w:val="36"/>
                <w:u w:val="none"/>
                <w:lang w:bidi="ar"/>
              </w:rPr>
              <w:t>承诺书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bidi="ar"/>
              </w:rPr>
              <w:t>本单位承诺：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 w:line="500" w:lineRule="exact"/>
              <w:ind w:left="0" w:right="0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bidi="ar"/>
              </w:rPr>
              <w:t>申报书中所填写的内容真实、合法、有效。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Lines="0" w:beforeAutospacing="0" w:after="0" w:afterLines="0" w:afterAutospacing="0" w:line="500" w:lineRule="exact"/>
              <w:ind w:left="0" w:right="0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bidi="ar"/>
              </w:rPr>
              <w:t>提供的申报资料和文件内容真实、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 w:bidi="ar"/>
              </w:rPr>
              <w:t>准确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bidi="ar"/>
              </w:rPr>
              <w:t>、完整，事实存在。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bidi="ar"/>
              </w:rPr>
              <w:t>3.所报送的材料符合国家保密规定，未涉及国家秘密和其他敏感信息。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bidi="ar"/>
              </w:rPr>
              <w:t>4.涉及的知识产权（商业秘密）明晰完整，归属本单位或技术来源正当合法，未剽窃他人成果，未侵犯他人的知识产权或商业秘密。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500" w:lineRule="exact"/>
              <w:ind w:left="0" w:right="0" w:firstLine="601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bidi="ar"/>
              </w:rPr>
              <w:t>若发生与上述承诺相违背的事实，由本单位承担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eastAsia="zh-CN" w:bidi="ar"/>
              </w:rPr>
              <w:t>相应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bidi="ar"/>
              </w:rPr>
              <w:t>责任。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</w:rPr>
              <w:t xml:space="preserve"> </w:t>
            </w:r>
            <w:r>
              <w:rPr>
                <w:rFonts w:hint="default" w:ascii="楷体_GB2312" w:hAnsi="宋体" w:eastAsia="楷体_GB2312" w:cs="宋体"/>
                <w:kern w:val="0"/>
                <w:sz w:val="28"/>
                <w:szCs w:val="28"/>
                <w:u w:val="none"/>
              </w:rPr>
              <w:t xml:space="preserve">   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600" w:lineRule="exact"/>
              <w:ind w:left="0" w:right="0" w:firstLine="560" w:firstLineChars="200"/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  <w:lang w:eastAsia="zh-CN"/>
              </w:rPr>
              <w:t>申报单位（盖章）：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 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  <w:lang w:eastAsia="zh-CN"/>
              </w:rPr>
              <w:t>法定代表人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</w:rPr>
              <w:t>（签字）：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 w:line="600" w:lineRule="exact"/>
              <w:ind w:left="0" w:right="0"/>
              <w:rPr>
                <w:rFonts w:hint="eastAsia" w:ascii="楷体_GB2312" w:hAnsi="宋体" w:eastAsia="楷体_GB2312" w:cs="宋体"/>
                <w:b/>
                <w:bCs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u w:val="none"/>
              </w:rPr>
              <w:t xml:space="preserve">                                          日期：     年   月   日</w:t>
            </w:r>
          </w:p>
        </w:tc>
      </w:tr>
    </w:tbl>
    <w:p/>
    <w:sectPr>
      <w:footerReference r:id="rId3" w:type="default"/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yNTk5OTIxNjU1YWQ4MjkwOWY3NGUwZDMxZjhlZTUifQ=="/>
  </w:docVars>
  <w:rsids>
    <w:rsidRoot w:val="692D4DB4"/>
    <w:rsid w:val="14CA28AB"/>
    <w:rsid w:val="2D206405"/>
    <w:rsid w:val="38804C33"/>
    <w:rsid w:val="42486C3B"/>
    <w:rsid w:val="61DC4F48"/>
    <w:rsid w:val="692D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afterLines="0"/>
    </w:pPr>
  </w:style>
  <w:style w:type="paragraph" w:styleId="3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Body Text Indent"/>
    <w:basedOn w:val="1"/>
    <w:unhideWhenUsed/>
    <w:qFormat/>
    <w:uiPriority w:val="99"/>
    <w:pPr>
      <w:spacing w:after="120" w:afterLines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next w:val="1"/>
    <w:unhideWhenUsed/>
    <w:qFormat/>
    <w:uiPriority w:val="99"/>
    <w:pPr>
      <w:ind w:left="0" w:leftChars="0"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1523</Words>
  <Characters>1557</Characters>
  <Lines>0</Lines>
  <Paragraphs>0</Paragraphs>
  <TotalTime>1</TotalTime>
  <ScaleCrop>false</ScaleCrop>
  <LinksUpToDate>false</LinksUpToDate>
  <CharactersWithSpaces>1821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2023-07-11T11:11:00Z</dcterms:created>
  <dc:creator>lbc</dc:creator>
  <cp:lastModifiedBy>lbc</cp:lastModifiedBy>
  <dcterms:modified xsi:type="dcterms:W3CDTF">2023-07-12T08:09:48Z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23950E22C14C466F9FFDBFD178D41995_11</vt:lpwstr>
  </property>
</Properties>
</file>