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adjustRightInd w:val="0"/>
        <w:snapToGrid w:val="0"/>
        <w:spacing w:line="540" w:lineRule="exact"/>
        <w:ind w:firstLine="0" w:firstLineChars="0"/>
        <w:jc w:val="left"/>
        <w:rPr>
          <w:rFonts w:hint="eastAsia" w:ascii="黑体" w:hAnsi="黑体" w:eastAsia="黑体" w:cs="黑体"/>
          <w:spacing w:val="0"/>
          <w:sz w:val="32"/>
          <w:szCs w:val="32"/>
        </w:rPr>
      </w:pPr>
      <w:r>
        <w:rPr>
          <w:rFonts w:hint="eastAsia" w:ascii="黑体" w:hAnsi="黑体" w:eastAsia="黑体" w:cs="黑体"/>
          <w:spacing w:val="0"/>
          <w:sz w:val="32"/>
          <w:szCs w:val="32"/>
        </w:rPr>
        <w:t>附件1</w:t>
      </w:r>
    </w:p>
    <w:p>
      <w:pPr>
        <w:pStyle w:val="8"/>
        <w:adjustRightInd w:val="0"/>
        <w:snapToGrid w:val="0"/>
        <w:spacing w:line="54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bidi="ar"/>
        </w:rPr>
        <w:t>××××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  <w:lang w:bidi="ar"/>
        </w:rPr>
        <w:t>公司贷款利息支付证明</w:t>
      </w:r>
      <w:bookmarkEnd w:id="0"/>
    </w:p>
    <w:p>
      <w:pPr>
        <w:pStyle w:val="8"/>
        <w:adjustRightInd w:val="0"/>
        <w:snapToGrid w:val="0"/>
        <w:spacing w:line="540" w:lineRule="exact"/>
        <w:ind w:firstLine="0" w:firstLineChars="0"/>
        <w:jc w:val="left"/>
        <w:rPr>
          <w:rStyle w:val="9"/>
          <w:rFonts w:hint="default" w:hAnsi="宋体"/>
          <w:color w:val="auto"/>
          <w:lang w:bidi="ar"/>
        </w:rPr>
      </w:pPr>
    </w:p>
    <w:p>
      <w:pPr>
        <w:pStyle w:val="8"/>
        <w:adjustRightInd w:val="0"/>
        <w:snapToGrid w:val="0"/>
        <w:spacing w:line="540" w:lineRule="exact"/>
        <w:ind w:firstLine="0" w:firstLineChars="0"/>
        <w:jc w:val="left"/>
        <w:rPr>
          <w:rFonts w:hint="eastAsia" w:ascii="方正仿宋" w:hAnsi="方正仿宋" w:eastAsia="方正仿宋" w:cs="方正仿宋"/>
          <w:bCs/>
          <w:kern w:val="0"/>
          <w:sz w:val="28"/>
          <w:szCs w:val="28"/>
          <w:lang w:bidi="ar"/>
        </w:rPr>
      </w:pPr>
      <w:r>
        <w:rPr>
          <w:rStyle w:val="9"/>
          <w:rFonts w:hint="default" w:ascii="方正仿宋" w:hAnsi="方正仿宋" w:eastAsia="方正仿宋" w:cs="方正仿宋"/>
          <w:color w:val="auto"/>
          <w:lang w:bidi="ar"/>
        </w:rPr>
        <w:t>厦门市工信局：</w:t>
      </w:r>
      <w:r>
        <w:rPr>
          <w:rStyle w:val="10"/>
          <w:rFonts w:hint="default" w:ascii="方正仿宋" w:hAnsi="方正仿宋" w:eastAsia="方正仿宋" w:cs="方正仿宋"/>
          <w:color w:val="auto"/>
          <w:lang w:bidi="ar"/>
        </w:rPr>
        <w:br w:type="textWrapping"/>
      </w:r>
      <w:r>
        <w:rPr>
          <w:rStyle w:val="10"/>
          <w:rFonts w:hint="default" w:ascii="方正仿宋" w:hAnsi="方正仿宋" w:eastAsia="方正仿宋" w:cs="方正仿宋"/>
          <w:color w:val="auto"/>
          <w:sz w:val="28"/>
          <w:szCs w:val="28"/>
          <w:lang w:bidi="ar"/>
        </w:rPr>
        <w:t xml:space="preserve">    经本行审核，xxx公司在我行的贷款：合同号</w:t>
      </w:r>
      <w:r>
        <w:rPr>
          <w:rStyle w:val="11"/>
          <w:rFonts w:hint="default" w:ascii="方正仿宋" w:hAnsi="方正仿宋" w:eastAsia="方正仿宋" w:cs="方正仿宋"/>
          <w:color w:val="auto"/>
          <w:lang w:bidi="ar"/>
        </w:rPr>
        <w:t xml:space="preserve">         </w:t>
      </w:r>
      <w:r>
        <w:rPr>
          <w:rStyle w:val="10"/>
          <w:rFonts w:hint="default" w:ascii="方正仿宋" w:hAnsi="方正仿宋" w:eastAsia="方正仿宋" w:cs="方正仿宋"/>
          <w:color w:val="auto"/>
          <w:sz w:val="28"/>
          <w:szCs w:val="28"/>
          <w:lang w:bidi="ar"/>
        </w:rPr>
        <w:t>，贷款金额</w:t>
      </w:r>
      <w:r>
        <w:rPr>
          <w:rStyle w:val="11"/>
          <w:rFonts w:hint="default" w:ascii="方正仿宋" w:hAnsi="方正仿宋" w:eastAsia="方正仿宋" w:cs="方正仿宋"/>
          <w:color w:val="auto"/>
          <w:lang w:bidi="ar"/>
        </w:rPr>
        <w:t xml:space="preserve">     </w:t>
      </w:r>
      <w:r>
        <w:rPr>
          <w:rStyle w:val="10"/>
          <w:rFonts w:hint="default" w:ascii="方正仿宋" w:hAnsi="方正仿宋" w:eastAsia="方正仿宋" w:cs="方正仿宋"/>
          <w:color w:val="auto"/>
          <w:sz w:val="28"/>
          <w:szCs w:val="28"/>
          <w:lang w:bidi="ar"/>
        </w:rPr>
        <w:t>，贷款年利率</w:t>
      </w:r>
      <w:r>
        <w:rPr>
          <w:rStyle w:val="11"/>
          <w:rFonts w:hint="default" w:ascii="方正仿宋" w:hAnsi="方正仿宋" w:eastAsia="方正仿宋" w:cs="方正仿宋"/>
          <w:color w:val="auto"/>
          <w:lang w:bidi="ar"/>
        </w:rPr>
        <w:t xml:space="preserve">     </w:t>
      </w:r>
      <w:r>
        <w:rPr>
          <w:rStyle w:val="10"/>
          <w:rFonts w:hint="default" w:ascii="方正仿宋" w:hAnsi="方正仿宋" w:eastAsia="方正仿宋" w:cs="方正仿宋"/>
          <w:color w:val="auto"/>
          <w:sz w:val="28"/>
          <w:szCs w:val="28"/>
          <w:lang w:bidi="ar"/>
        </w:rPr>
        <w:t>，贷款起止日期</w:t>
      </w:r>
      <w:r>
        <w:rPr>
          <w:rStyle w:val="11"/>
          <w:rFonts w:hint="default" w:ascii="方正仿宋" w:hAnsi="方正仿宋" w:eastAsia="方正仿宋" w:cs="方正仿宋"/>
          <w:color w:val="auto"/>
          <w:lang w:bidi="ar"/>
        </w:rPr>
        <w:t xml:space="preserve">   　　　</w:t>
      </w:r>
      <w:r>
        <w:rPr>
          <w:rStyle w:val="10"/>
          <w:rFonts w:hint="default" w:ascii="方正仿宋" w:hAnsi="方正仿宋" w:eastAsia="方正仿宋" w:cs="方正仿宋"/>
          <w:color w:val="auto"/>
          <w:sz w:val="28"/>
          <w:szCs w:val="28"/>
          <w:lang w:bidi="ar"/>
        </w:rPr>
        <w:t>－</w:t>
      </w:r>
      <w:r>
        <w:rPr>
          <w:rStyle w:val="11"/>
          <w:rFonts w:hint="default" w:ascii="方正仿宋" w:hAnsi="方正仿宋" w:eastAsia="方正仿宋" w:cs="方正仿宋"/>
          <w:color w:val="auto"/>
          <w:lang w:bidi="ar"/>
        </w:rPr>
        <w:t xml:space="preserve">　　　    </w:t>
      </w:r>
      <w:r>
        <w:rPr>
          <w:rStyle w:val="10"/>
          <w:rFonts w:hint="default" w:ascii="方正仿宋" w:hAnsi="方正仿宋" w:eastAsia="方正仿宋" w:cs="方正仿宋"/>
          <w:color w:val="auto"/>
          <w:sz w:val="28"/>
          <w:szCs w:val="28"/>
          <w:lang w:bidi="ar"/>
        </w:rPr>
        <w:t>，2021年贷款利息支付明细如下：</w:t>
      </w:r>
    </w:p>
    <w:tbl>
      <w:tblPr>
        <w:tblStyle w:val="5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2745"/>
        <w:gridCol w:w="2340"/>
        <w:gridCol w:w="2712"/>
        <w:gridCol w:w="13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序号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贷款结息日期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贷款年利率（％）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已结算贷款利息（元）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sz w:val="24"/>
              </w:rPr>
            </w:pPr>
          </w:p>
        </w:tc>
        <w:tc>
          <w:tcPr>
            <w:tcW w:w="2745" w:type="dxa"/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bidi="ar"/>
              </w:rPr>
              <w:t>小计：</w:t>
            </w: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b/>
                <w:sz w:val="24"/>
              </w:rPr>
            </w:pPr>
            <w:r>
              <w:rPr>
                <w:b/>
                <w:kern w:val="0"/>
                <w:sz w:val="24"/>
                <w:lang w:bidi="ar"/>
              </w:rPr>
              <w:t>0.00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2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3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4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5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6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7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8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9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10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11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677" w:type="dxa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kern w:val="0"/>
                <w:sz w:val="24"/>
                <w:lang w:bidi="ar"/>
              </w:rPr>
              <w:t>12</w:t>
            </w:r>
          </w:p>
        </w:tc>
        <w:tc>
          <w:tcPr>
            <w:tcW w:w="274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2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pStyle w:val="8"/>
        <w:adjustRightInd w:val="0"/>
        <w:snapToGrid w:val="0"/>
        <w:spacing w:line="240" w:lineRule="auto"/>
        <w:ind w:firstLine="0" w:firstLineChars="0"/>
        <w:jc w:val="left"/>
        <w:rPr>
          <w:rFonts w:hint="eastAsia" w:ascii="仿宋_GB2312" w:hAnsi="宋体" w:eastAsia="仿宋_GB2312" w:cs="仿宋_GB2312"/>
          <w:kern w:val="0"/>
          <w:sz w:val="24"/>
          <w:lang w:bidi="ar"/>
        </w:rPr>
      </w:pPr>
    </w:p>
    <w:p>
      <w:pPr>
        <w:pStyle w:val="8"/>
        <w:adjustRightInd w:val="0"/>
        <w:snapToGrid w:val="0"/>
        <w:spacing w:line="240" w:lineRule="auto"/>
        <w:ind w:firstLine="0" w:firstLineChars="0"/>
        <w:jc w:val="left"/>
        <w:rPr>
          <w:rFonts w:hint="eastAsia" w:ascii="仿宋_GB2312" w:hAnsi="宋体" w:eastAsia="仿宋_GB2312" w:cs="仿宋_GB2312"/>
          <w:kern w:val="0"/>
          <w:sz w:val="24"/>
          <w:lang w:bidi="ar"/>
        </w:rPr>
      </w:pPr>
      <w:r>
        <w:rPr>
          <w:rFonts w:hint="eastAsia" w:ascii="仿宋_GB2312" w:hAnsi="宋体" w:eastAsia="仿宋_GB2312" w:cs="仿宋_GB2312"/>
          <w:kern w:val="0"/>
          <w:sz w:val="24"/>
          <w:lang w:bidi="ar"/>
        </w:rPr>
        <w:t>每一笔贷款填报一张贷款利息支付证明，结息日期2021年1月1日～2021年12月31日，该笔贷款从几月份开始计息即从该月开始填写。</w:t>
      </w:r>
    </w:p>
    <w:p>
      <w:pPr>
        <w:pStyle w:val="8"/>
        <w:adjustRightInd w:val="0"/>
        <w:snapToGrid w:val="0"/>
        <w:spacing w:line="240" w:lineRule="auto"/>
        <w:ind w:firstLine="0" w:firstLineChars="0"/>
        <w:jc w:val="left"/>
        <w:rPr>
          <w:rFonts w:hint="eastAsia" w:ascii="仿宋_GB2312" w:hAnsi="宋体" w:eastAsia="仿宋_GB2312" w:cs="仿宋_GB2312"/>
          <w:kern w:val="0"/>
          <w:sz w:val="24"/>
          <w:lang w:bidi="ar"/>
        </w:rPr>
      </w:pPr>
    </w:p>
    <w:p>
      <w:r>
        <w:rPr>
          <w:rFonts w:hint="eastAsia" w:ascii="仿宋_GB2312" w:hAnsi="宋体" w:eastAsia="仿宋_GB2312" w:cs="仿宋_GB2312"/>
          <w:kern w:val="0"/>
          <w:sz w:val="28"/>
          <w:szCs w:val="28"/>
          <w:lang w:bidi="ar"/>
        </w:rPr>
        <w:t>贷款企业（加盖公章）               贷款银行鉴章确认（业务公章）</w:t>
      </w:r>
      <w:r>
        <w:rPr>
          <w:rFonts w:hint="eastAsia" w:ascii="方正仿宋" w:hAnsi="方正仿宋" w:eastAsia="方正仿宋" w:cs="方正仿宋"/>
          <w:spacing w:val="0"/>
          <w:sz w:val="32"/>
          <w:szCs w:val="32"/>
        </w:rPr>
        <w:br w:type="page"/>
      </w:r>
    </w:p>
    <w:sectPr>
      <w:footerReference r:id="rId3" w:type="default"/>
      <w:pgSz w:w="11906" w:h="16838"/>
      <w:pgMar w:top="1440" w:right="1519" w:bottom="1078" w:left="1519" w:header="851" w:footer="992" w:gutter="0"/>
      <w:cols w:space="72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">
    <w:altName w:val="方正仿宋_GBK"/>
    <w:panose1 w:val="03000509000000000000"/>
    <w:charset w:val="00"/>
    <w:family w:val="script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24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sz w:val="24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24"/>
                        <w:lang w:eastAsia="zh-CN"/>
                      </w:rPr>
                    </w:pPr>
                    <w:r>
                      <w:rPr>
                        <w:rFonts w:hint="eastAsia"/>
                        <w:sz w:val="24"/>
                        <w:lang w:eastAsia="zh-CN"/>
                      </w:rPr>
                      <w:t>—</w:t>
                    </w:r>
                    <w:r>
                      <w:rPr>
                        <w:rFonts w:hint="eastAsia"/>
                        <w:sz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/>
                        <w:sz w:val="24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FBA1B"/>
    <w:rsid w:val="5FBFB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4">
    <w:name w:val="Normal (Web)"/>
    <w:basedOn w:val="1"/>
    <w:next w:val="1"/>
    <w:qFormat/>
    <w:uiPriority w:val="0"/>
    <w:rPr>
      <w:rFonts w:ascii="宋体"/>
      <w:sz w:val="24"/>
      <w:lang w:val="en-US" w:eastAsia="zh-CN" w:bidi="ar-SA"/>
    </w:rPr>
  </w:style>
  <w:style w:type="character" w:styleId="7">
    <w:name w:val="Strong"/>
    <w:basedOn w:val="6"/>
    <w:qFormat/>
    <w:uiPriority w:val="0"/>
    <w:rPr>
      <w:rFonts w:ascii="Times New Roman" w:hAnsi="Times New Roman" w:eastAsia="宋体" w:cs="Times New Roman"/>
      <w:b/>
      <w:bCs/>
    </w:rPr>
  </w:style>
  <w:style w:type="paragraph" w:customStyle="1" w:styleId="8">
    <w:name w:val="msolistparagraph"/>
    <w:basedOn w:val="1"/>
    <w:qFormat/>
    <w:uiPriority w:val="0"/>
    <w:pPr>
      <w:spacing w:line="240" w:lineRule="atLeast"/>
      <w:ind w:firstLine="420" w:firstLineChars="200"/>
    </w:pPr>
    <w:rPr>
      <w:rFonts w:ascii="Calibri" w:hAnsi="Calibri"/>
      <w:spacing w:val="-6"/>
      <w:szCs w:val="22"/>
    </w:rPr>
  </w:style>
  <w:style w:type="character" w:customStyle="1" w:styleId="9">
    <w:name w:val="font61"/>
    <w:basedOn w:val="6"/>
    <w:qFormat/>
    <w:uiPriority w:val="0"/>
    <w:rPr>
      <w:rFonts w:hint="default" w:ascii="等线" w:hAnsi="等线" w:eastAsia="等线" w:cs="等线"/>
      <w:b/>
      <w:color w:val="000000"/>
      <w:sz w:val="28"/>
      <w:szCs w:val="28"/>
      <w:u w:val="none"/>
    </w:rPr>
  </w:style>
  <w:style w:type="character" w:customStyle="1" w:styleId="10">
    <w:name w:val="font21"/>
    <w:basedOn w:val="6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4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single"/>
    </w:rPr>
  </w:style>
  <w:style w:type="character" w:customStyle="1" w:styleId="12">
    <w:name w:val="font11"/>
    <w:basedOn w:val="6"/>
    <w:qFormat/>
    <w:uiPriority w:val="0"/>
    <w:rPr>
      <w:rFonts w:hint="eastAsia" w:ascii="仿宋_GB2312" w:eastAsia="仿宋_GB2312" w:cs="仿宋_GB2312"/>
      <w:b/>
      <w:color w:val="000000"/>
      <w:sz w:val="28"/>
      <w:szCs w:val="28"/>
      <w:u w:val="none"/>
    </w:rPr>
  </w:style>
  <w:style w:type="character" w:customStyle="1" w:styleId="13">
    <w:name w:val="font81"/>
    <w:basedOn w:val="6"/>
    <w:qFormat/>
    <w:uiPriority w:val="0"/>
    <w:rPr>
      <w:rFonts w:hint="eastAsia" w:ascii="仿宋_GB2312" w:eastAsia="仿宋_GB2312" w:cs="仿宋_GB2312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2022-09-19T15:19:00Z</dcterms:created>
  <dc:creator>xmadmin</dc:creator>
  <cp:lastModifiedBy>xmadmin</cp:lastModifiedBy>
  <dcterms:modified xsi:type="dcterms:W3CDTF">2022-09-19T15:19:53Z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