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黑体" w:hAnsi="黑体" w:eastAsia="黑体" w:cs="黑体"/>
          <w:color w:val="auto"/>
          <w:spacing w:val="0"/>
          <w:w w:val="100"/>
          <w:position w:val="0"/>
          <w:sz w:val="32"/>
          <w:szCs w:val="32"/>
          <w:lang w:val="en-US" w:eastAsia="zh-CN"/>
        </w:rPr>
      </w:pPr>
      <w:bookmarkStart w:id="0" w:name="bookmark7"/>
      <w:bookmarkStart w:id="1" w:name="bookmark8"/>
      <w:bookmarkStart w:id="2" w:name="bookmark6"/>
      <w:r>
        <w:rPr>
          <w:rFonts w:hint="eastAsia" w:ascii="黑体" w:hAnsi="黑体" w:eastAsia="黑体" w:cs="黑体"/>
          <w:color w:val="auto"/>
          <w:spacing w:val="0"/>
          <w:w w:val="100"/>
          <w:position w:val="0"/>
          <w:sz w:val="32"/>
          <w:szCs w:val="32"/>
          <w:lang w:eastAsia="zh-CN"/>
        </w:rPr>
        <w:t>附件</w:t>
      </w:r>
      <w:r>
        <w:rPr>
          <w:rFonts w:hint="eastAsia" w:ascii="黑体" w:hAnsi="黑体" w:eastAsia="黑体" w:cs="黑体"/>
          <w:color w:val="auto"/>
          <w:spacing w:val="0"/>
          <w:w w:val="100"/>
          <w:position w:val="0"/>
          <w:sz w:val="32"/>
          <w:szCs w:val="32"/>
          <w:lang w:val="en-US" w:eastAsia="zh-CN"/>
        </w:rPr>
        <w:t>2</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bookmarkStart w:id="75" w:name="_GoBack"/>
      <w:bookmarkEnd w:id="75"/>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lang w:eastAsia="zh-CN"/>
        </w:rPr>
        <w:t>福建省</w:t>
      </w:r>
      <w:r>
        <w:rPr>
          <w:rFonts w:hint="eastAsia" w:ascii="方正小标宋简体" w:hAnsi="方正小标宋简体" w:eastAsia="方正小标宋简体" w:cs="方正小标宋简体"/>
          <w:color w:val="auto"/>
          <w:spacing w:val="0"/>
          <w:w w:val="100"/>
          <w:position w:val="0"/>
          <w:sz w:val="44"/>
          <w:szCs w:val="44"/>
        </w:rPr>
        <w:t>智能制造诊断</w:t>
      </w:r>
      <w:r>
        <w:rPr>
          <w:rFonts w:hint="eastAsia" w:ascii="方正小标宋简体" w:hAnsi="方正小标宋简体" w:eastAsia="方正小标宋简体" w:cs="方正小标宋简体"/>
          <w:color w:val="auto"/>
          <w:spacing w:val="0"/>
          <w:w w:val="100"/>
          <w:position w:val="0"/>
          <w:sz w:val="44"/>
          <w:szCs w:val="44"/>
          <w:lang w:eastAsia="zh-CN"/>
        </w:rPr>
        <w:t>服务</w:t>
      </w:r>
      <w:r>
        <w:rPr>
          <w:rFonts w:hint="eastAsia" w:ascii="方正小标宋简体" w:hAnsi="方正小标宋简体" w:eastAsia="方正小标宋简体" w:cs="方正小标宋简体"/>
          <w:color w:val="auto"/>
          <w:spacing w:val="0"/>
          <w:w w:val="100"/>
          <w:position w:val="0"/>
          <w:sz w:val="44"/>
          <w:szCs w:val="44"/>
        </w:rPr>
        <w:t>工作</w:t>
      </w:r>
      <w:r>
        <w:rPr>
          <w:rFonts w:hint="eastAsia" w:ascii="方正小标宋简体" w:hAnsi="方正小标宋简体" w:eastAsia="方正小标宋简体" w:cs="方正小标宋简体"/>
          <w:color w:val="auto"/>
          <w:spacing w:val="0"/>
          <w:w w:val="100"/>
          <w:position w:val="0"/>
          <w:sz w:val="44"/>
          <w:szCs w:val="44"/>
          <w:lang w:eastAsia="zh-CN"/>
        </w:rPr>
        <w:t>规则</w:t>
      </w:r>
      <w:r>
        <w:rPr>
          <w:rFonts w:hint="eastAsia" w:ascii="方正小标宋简体" w:hAnsi="方正小标宋简体" w:eastAsia="方正小标宋简体" w:cs="方正小标宋简体"/>
          <w:color w:val="auto"/>
          <w:spacing w:val="0"/>
          <w:w w:val="100"/>
          <w:position w:val="0"/>
          <w:sz w:val="44"/>
          <w:szCs w:val="44"/>
        </w:rPr>
        <w:t>（试行）</w:t>
      </w:r>
      <w:bookmarkEnd w:id="0"/>
      <w:bookmarkEnd w:id="1"/>
      <w:bookmarkEnd w:id="2"/>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CESI黑体-GB2312" w:hAnsi="CESI黑体-GB2312" w:eastAsia="CESI黑体-GB2312" w:cs="CESI黑体-GB2312"/>
          <w:b w:val="0"/>
          <w:bCs w:val="0"/>
          <w:color w:val="auto"/>
          <w:spacing w:val="0"/>
          <w:w w:val="100"/>
          <w:position w:val="0"/>
          <w:sz w:val="32"/>
          <w:szCs w:val="32"/>
        </w:rPr>
      </w:pPr>
      <w:r>
        <w:rPr>
          <w:rFonts w:hint="eastAsia" w:ascii="CESI黑体-GB2312" w:hAnsi="CESI黑体-GB2312" w:eastAsia="CESI黑体-GB2312" w:cs="CESI黑体-GB2312"/>
          <w:b w:val="0"/>
          <w:bCs w:val="0"/>
          <w:color w:val="auto"/>
          <w:spacing w:val="0"/>
          <w:w w:val="100"/>
          <w:position w:val="0"/>
          <w:sz w:val="32"/>
          <w:szCs w:val="32"/>
        </w:rPr>
        <w:t>—</w:t>
      </w:r>
      <w:r>
        <w:rPr>
          <w:rFonts w:hint="eastAsia" w:ascii="CESI黑体-GB2312" w:hAnsi="CESI黑体-GB2312" w:eastAsia="CESI黑体-GB2312" w:cs="CESI黑体-GB2312"/>
          <w:b w:val="0"/>
          <w:bCs w:val="0"/>
          <w:color w:val="auto"/>
          <w:spacing w:val="0"/>
          <w:w w:val="100"/>
          <w:position w:val="0"/>
          <w:sz w:val="32"/>
          <w:szCs w:val="32"/>
          <w:lang w:eastAsia="zh-CN"/>
        </w:rPr>
        <w:t>、</w:t>
      </w:r>
      <w:r>
        <w:rPr>
          <w:rFonts w:hint="eastAsia" w:ascii="CESI黑体-GB2312" w:hAnsi="CESI黑体-GB2312" w:eastAsia="CESI黑体-GB2312" w:cs="CESI黑体-GB2312"/>
          <w:b w:val="0"/>
          <w:bCs w:val="0"/>
          <w:color w:val="auto"/>
          <w:spacing w:val="0"/>
          <w:w w:val="100"/>
          <w:position w:val="0"/>
          <w:sz w:val="32"/>
          <w:szCs w:val="32"/>
        </w:rPr>
        <w:t>总则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lang w:eastAsia="zh-CN"/>
        </w:rPr>
        <w:t>（一）</w:t>
      </w:r>
      <w:r>
        <w:rPr>
          <w:rFonts w:hint="eastAsia" w:ascii="CESI仿宋-GB2312" w:hAnsi="CESI仿宋-GB2312" w:eastAsia="CESI仿宋-GB2312" w:cs="CESI仿宋-GB2312"/>
          <w:color w:val="auto"/>
          <w:spacing w:val="0"/>
          <w:w w:val="100"/>
          <w:position w:val="0"/>
          <w:sz w:val="32"/>
          <w:szCs w:val="32"/>
        </w:rPr>
        <w:t>为贯彻落实</w:t>
      </w:r>
      <w:r>
        <w:rPr>
          <w:rFonts w:hint="eastAsia" w:ascii="仿宋_GB2312" w:hAnsi="仿宋_GB2312" w:eastAsia="仿宋_GB2312" w:cs="仿宋_GB2312"/>
          <w:snapToGrid/>
          <w:color w:val="auto"/>
          <w:kern w:val="2"/>
          <w:sz w:val="32"/>
          <w:szCs w:val="32"/>
          <w:lang w:val="en-US" w:eastAsia="zh-CN"/>
        </w:rPr>
        <w:t>《福建省推动智能制造诊断服务工作实施方案（2021—2023年）》</w:t>
      </w:r>
      <w:r>
        <w:rPr>
          <w:rFonts w:hint="eastAsia" w:ascii="CESI仿宋-GB2312" w:hAnsi="CESI仿宋-GB2312" w:eastAsia="CESI仿宋-GB2312" w:cs="CESI仿宋-GB2312"/>
          <w:color w:val="auto"/>
          <w:spacing w:val="0"/>
          <w:w w:val="100"/>
          <w:position w:val="0"/>
          <w:sz w:val="32"/>
          <w:szCs w:val="32"/>
        </w:rPr>
        <w:t>，</w:t>
      </w:r>
      <w:r>
        <w:rPr>
          <w:rFonts w:hint="eastAsia" w:ascii="CESI仿宋-GB2312" w:hAnsi="CESI仿宋-GB2312" w:eastAsia="CESI仿宋-GB2312" w:cs="CESI仿宋-GB2312"/>
          <w:color w:val="auto"/>
          <w:spacing w:val="0"/>
          <w:w w:val="100"/>
          <w:position w:val="0"/>
          <w:sz w:val="32"/>
          <w:szCs w:val="32"/>
          <w:lang w:eastAsia="zh-CN"/>
        </w:rPr>
        <w:t>加快推进</w:t>
      </w:r>
      <w:r>
        <w:rPr>
          <w:rFonts w:hint="eastAsia" w:ascii="CESI仿宋-GB2312" w:hAnsi="CESI仿宋-GB2312" w:eastAsia="CESI仿宋-GB2312" w:cs="CESI仿宋-GB2312"/>
          <w:color w:val="auto"/>
          <w:spacing w:val="0"/>
          <w:w w:val="100"/>
          <w:position w:val="0"/>
          <w:sz w:val="32"/>
          <w:szCs w:val="32"/>
        </w:rPr>
        <w:t>智能制造诊断</w:t>
      </w:r>
      <w:r>
        <w:rPr>
          <w:rFonts w:hint="eastAsia" w:ascii="CESI仿宋-GB2312" w:hAnsi="CESI仿宋-GB2312" w:eastAsia="CESI仿宋-GB2312" w:cs="CESI仿宋-GB2312"/>
          <w:color w:val="auto"/>
          <w:spacing w:val="0"/>
          <w:w w:val="100"/>
          <w:position w:val="0"/>
          <w:sz w:val="32"/>
          <w:szCs w:val="32"/>
          <w:lang w:eastAsia="zh-CN"/>
        </w:rPr>
        <w:t>工作</w:t>
      </w:r>
      <w:r>
        <w:rPr>
          <w:rFonts w:hint="eastAsia" w:ascii="CESI仿宋-GB2312" w:hAnsi="CESI仿宋-GB2312" w:eastAsia="CESI仿宋-GB2312" w:cs="CESI仿宋-GB2312"/>
          <w:color w:val="auto"/>
          <w:spacing w:val="0"/>
          <w:w w:val="100"/>
          <w:position w:val="0"/>
          <w:sz w:val="32"/>
          <w:szCs w:val="32"/>
        </w:rPr>
        <w:t>，鼓励并支持制造业企业根据</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结果实施智能化改造，加快</w:t>
      </w:r>
      <w:r>
        <w:rPr>
          <w:rFonts w:hint="eastAsia" w:ascii="CESI仿宋-GB2312" w:hAnsi="CESI仿宋-GB2312" w:eastAsia="CESI仿宋-GB2312" w:cs="CESI仿宋-GB2312"/>
          <w:color w:val="auto"/>
          <w:spacing w:val="0"/>
          <w:w w:val="100"/>
          <w:position w:val="0"/>
          <w:sz w:val="32"/>
          <w:szCs w:val="32"/>
          <w:lang w:eastAsia="zh-CN"/>
        </w:rPr>
        <w:t>推进数字化、</w:t>
      </w:r>
      <w:r>
        <w:rPr>
          <w:rFonts w:hint="eastAsia" w:ascii="CESI仿宋-GB2312" w:hAnsi="CESI仿宋-GB2312" w:eastAsia="CESI仿宋-GB2312" w:cs="CESI仿宋-GB2312"/>
          <w:color w:val="auto"/>
          <w:spacing w:val="0"/>
          <w:w w:val="100"/>
          <w:position w:val="0"/>
          <w:sz w:val="32"/>
          <w:szCs w:val="32"/>
        </w:rPr>
        <w:t>智能化转型升级，特制定本规则。</w:t>
      </w:r>
      <w:bookmarkStart w:id="3" w:name="bookmark10"/>
    </w:p>
    <w:p>
      <w:pPr>
        <w:pStyle w:val="5"/>
        <w:keepNext w:val="0"/>
        <w:keepLines w:val="0"/>
        <w:pageBreakBefore w:val="0"/>
        <w:widowControl w:val="0"/>
        <w:numPr>
          <w:ilvl w:val="0"/>
          <w:numId w:val="0"/>
        </w:numPr>
        <w:shd w:val="clear" w:color="auto" w:fill="auto"/>
        <w:tabs>
          <w:tab w:val="left" w:pos="153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w:t>
      </w:r>
      <w:bookmarkEnd w:id="3"/>
      <w:r>
        <w:rPr>
          <w:rFonts w:hint="eastAsia" w:ascii="CESI仿宋-GB2312" w:hAnsi="CESI仿宋-GB2312" w:eastAsia="CESI仿宋-GB2312" w:cs="CESI仿宋-GB2312"/>
          <w:color w:val="auto"/>
          <w:spacing w:val="0"/>
          <w:w w:val="100"/>
          <w:position w:val="0"/>
          <w:sz w:val="32"/>
          <w:szCs w:val="32"/>
        </w:rPr>
        <w:t>二）本规则所提</w:t>
      </w:r>
      <w:r>
        <w:rPr>
          <w:rFonts w:hint="eastAsia" w:ascii="CESI仿宋-GB2312" w:hAnsi="CESI仿宋-GB2312" w:eastAsia="CESI仿宋-GB2312" w:cs="CESI仿宋-GB2312"/>
          <w:color w:val="auto"/>
          <w:spacing w:val="0"/>
          <w:w w:val="100"/>
          <w:position w:val="0"/>
          <w:sz w:val="32"/>
          <w:szCs w:val="32"/>
          <w:lang w:val="zh-CN" w:eastAsia="zh-CN" w:bidi="zh-CN"/>
        </w:rPr>
        <w:t>“智</w:t>
      </w:r>
      <w:r>
        <w:rPr>
          <w:rFonts w:hint="eastAsia" w:ascii="CESI仿宋-GB2312" w:hAnsi="CESI仿宋-GB2312" w:eastAsia="CESI仿宋-GB2312" w:cs="CESI仿宋-GB2312"/>
          <w:color w:val="auto"/>
          <w:spacing w:val="0"/>
          <w:w w:val="100"/>
          <w:position w:val="0"/>
          <w:sz w:val="32"/>
          <w:szCs w:val="32"/>
        </w:rPr>
        <w:t>能制造诊断”，主要是指：智能制造诊断服务商（以下简称</w:t>
      </w:r>
      <w:r>
        <w:rPr>
          <w:rFonts w:hint="eastAsia" w:ascii="CESI仿宋-GB2312" w:hAnsi="CESI仿宋-GB2312" w:eastAsia="CESI仿宋-GB2312" w:cs="CESI仿宋-GB2312"/>
          <w:color w:val="auto"/>
          <w:spacing w:val="0"/>
          <w:w w:val="100"/>
          <w:position w:val="0"/>
          <w:sz w:val="32"/>
          <w:szCs w:val="32"/>
          <w:lang w:val="zh-CN" w:eastAsia="zh-CN" w:bidi="zh-CN"/>
        </w:rPr>
        <w:t>“服务</w:t>
      </w:r>
      <w:r>
        <w:rPr>
          <w:rFonts w:hint="eastAsia" w:ascii="CESI仿宋-GB2312" w:hAnsi="CESI仿宋-GB2312" w:eastAsia="CESI仿宋-GB2312" w:cs="CESI仿宋-GB2312"/>
          <w:color w:val="auto"/>
          <w:spacing w:val="0"/>
          <w:w w:val="100"/>
          <w:position w:val="0"/>
          <w:sz w:val="32"/>
          <w:szCs w:val="32"/>
        </w:rPr>
        <w:t>商”）参照《智能制造能力成熟度模型》</w:t>
      </w:r>
      <w:r>
        <w:rPr>
          <w:rFonts w:hint="eastAsia" w:ascii="CESI仿宋-GB2312" w:hAnsi="CESI仿宋-GB2312" w:eastAsia="CESI仿宋-GB2312" w:cs="CESI仿宋-GB2312"/>
          <w:color w:val="auto"/>
          <w:spacing w:val="0"/>
          <w:w w:val="100"/>
          <w:position w:val="0"/>
          <w:sz w:val="32"/>
          <w:szCs w:val="32"/>
          <w:lang w:val="en-US" w:eastAsia="en-US" w:bidi="en-US"/>
        </w:rPr>
        <w:t>（GB/T39116-2020）</w:t>
      </w:r>
      <w:r>
        <w:rPr>
          <w:rFonts w:hint="eastAsia" w:ascii="CESI仿宋-GB2312" w:hAnsi="CESI仿宋-GB2312" w:eastAsia="CESI仿宋-GB2312" w:cs="CESI仿宋-GB2312"/>
          <w:color w:val="auto"/>
          <w:spacing w:val="0"/>
          <w:w w:val="100"/>
          <w:position w:val="0"/>
          <w:sz w:val="32"/>
          <w:szCs w:val="32"/>
        </w:rPr>
        <w:t>和《智能制造能力成熟度评估方法》</w:t>
      </w:r>
      <w:r>
        <w:rPr>
          <w:rFonts w:hint="eastAsia" w:ascii="CESI仿宋-GB2312" w:hAnsi="CESI仿宋-GB2312" w:eastAsia="CESI仿宋-GB2312" w:cs="CESI仿宋-GB2312"/>
          <w:color w:val="auto"/>
          <w:spacing w:val="0"/>
          <w:w w:val="100"/>
          <w:position w:val="0"/>
          <w:sz w:val="32"/>
          <w:szCs w:val="32"/>
          <w:lang w:val="en-US" w:eastAsia="en-US" w:bidi="en-US"/>
        </w:rPr>
        <w:t>（GB/T39117-2020）</w:t>
      </w:r>
      <w:r>
        <w:rPr>
          <w:rFonts w:hint="eastAsia" w:ascii="CESI仿宋-GB2312" w:hAnsi="CESI仿宋-GB2312" w:eastAsia="CESI仿宋-GB2312" w:cs="CESI仿宋-GB2312"/>
          <w:color w:val="auto"/>
          <w:spacing w:val="0"/>
          <w:w w:val="100"/>
          <w:position w:val="0"/>
          <w:sz w:val="32"/>
          <w:szCs w:val="32"/>
        </w:rPr>
        <w:t>等国家标准，对</w:t>
      </w:r>
      <w:r>
        <w:rPr>
          <w:rFonts w:hint="eastAsia" w:ascii="CESI仿宋-GB2312" w:hAnsi="CESI仿宋-GB2312" w:eastAsia="CESI仿宋-GB2312" w:cs="CESI仿宋-GB2312"/>
          <w:color w:val="auto"/>
          <w:spacing w:val="0"/>
          <w:w w:val="100"/>
          <w:position w:val="0"/>
          <w:sz w:val="32"/>
          <w:szCs w:val="32"/>
          <w:lang w:eastAsia="zh-CN"/>
        </w:rPr>
        <w:t>省内</w:t>
      </w:r>
      <w:r>
        <w:rPr>
          <w:rFonts w:hint="eastAsia" w:ascii="CESI仿宋-GB2312" w:hAnsi="CESI仿宋-GB2312" w:eastAsia="CESI仿宋-GB2312" w:cs="CESI仿宋-GB2312"/>
          <w:color w:val="auto"/>
          <w:spacing w:val="0"/>
          <w:w w:val="100"/>
          <w:position w:val="0"/>
          <w:sz w:val="32"/>
          <w:szCs w:val="32"/>
        </w:rPr>
        <w:t>制造业企业在生产制造等环节开展诊断，找出企业</w:t>
      </w:r>
      <w:r>
        <w:rPr>
          <w:rFonts w:hint="eastAsia" w:ascii="CESI仿宋-GB2312" w:hAnsi="CESI仿宋-GB2312" w:eastAsia="CESI仿宋-GB2312" w:cs="CESI仿宋-GB2312"/>
          <w:color w:val="auto"/>
          <w:spacing w:val="0"/>
          <w:w w:val="100"/>
          <w:position w:val="0"/>
          <w:sz w:val="32"/>
          <w:szCs w:val="32"/>
          <w:lang w:eastAsia="zh-CN"/>
        </w:rPr>
        <w:t>数字化、智能化</w:t>
      </w:r>
      <w:r>
        <w:rPr>
          <w:rFonts w:hint="eastAsia" w:ascii="CESI仿宋-GB2312" w:hAnsi="CESI仿宋-GB2312" w:eastAsia="CESI仿宋-GB2312" w:cs="CESI仿宋-GB2312"/>
          <w:color w:val="auto"/>
          <w:spacing w:val="0"/>
          <w:w w:val="100"/>
          <w:position w:val="0"/>
          <w:sz w:val="32"/>
          <w:szCs w:val="32"/>
        </w:rPr>
        <w:t>转型过程中的</w:t>
      </w:r>
      <w:r>
        <w:rPr>
          <w:rFonts w:hint="eastAsia" w:ascii="CESI仿宋-GB2312" w:hAnsi="CESI仿宋-GB2312" w:eastAsia="CESI仿宋-GB2312" w:cs="CESI仿宋-GB2312"/>
          <w:color w:val="auto"/>
          <w:spacing w:val="0"/>
          <w:w w:val="100"/>
          <w:position w:val="0"/>
          <w:sz w:val="32"/>
          <w:szCs w:val="32"/>
          <w:lang w:val="zh-CN" w:eastAsia="zh-CN" w:bidi="zh-CN"/>
        </w:rPr>
        <w:t>“痛</w:t>
      </w:r>
      <w:r>
        <w:rPr>
          <w:rFonts w:hint="eastAsia" w:ascii="CESI仿宋-GB2312" w:hAnsi="CESI仿宋-GB2312" w:eastAsia="CESI仿宋-GB2312" w:cs="CESI仿宋-GB2312"/>
          <w:color w:val="auto"/>
          <w:spacing w:val="0"/>
          <w:w w:val="100"/>
          <w:position w:val="0"/>
          <w:sz w:val="32"/>
          <w:szCs w:val="32"/>
        </w:rPr>
        <w:t>点”和</w:t>
      </w:r>
      <w:r>
        <w:rPr>
          <w:rFonts w:hint="eastAsia" w:ascii="CESI仿宋-GB2312" w:hAnsi="CESI仿宋-GB2312" w:eastAsia="CESI仿宋-GB2312" w:cs="CESI仿宋-GB2312"/>
          <w:color w:val="auto"/>
          <w:spacing w:val="0"/>
          <w:w w:val="100"/>
          <w:position w:val="0"/>
          <w:sz w:val="32"/>
          <w:szCs w:val="32"/>
          <w:lang w:val="zh-CN" w:eastAsia="zh-CN" w:bidi="zh-CN"/>
        </w:rPr>
        <w:t>“堵</w:t>
      </w:r>
      <w:r>
        <w:rPr>
          <w:rFonts w:hint="eastAsia" w:ascii="CESI仿宋-GB2312" w:hAnsi="CESI仿宋-GB2312" w:eastAsia="CESI仿宋-GB2312" w:cs="CESI仿宋-GB2312"/>
          <w:color w:val="auto"/>
          <w:spacing w:val="0"/>
          <w:w w:val="100"/>
          <w:position w:val="0"/>
          <w:sz w:val="32"/>
          <w:szCs w:val="32"/>
        </w:rPr>
        <w:t>点”，并提出合理可行的</w:t>
      </w:r>
      <w:r>
        <w:rPr>
          <w:rFonts w:hint="eastAsia" w:ascii="CESI仿宋-GB2312" w:hAnsi="CESI仿宋-GB2312" w:eastAsia="CESI仿宋-GB2312" w:cs="CESI仿宋-GB2312"/>
          <w:color w:val="auto"/>
          <w:spacing w:val="0"/>
          <w:w w:val="100"/>
          <w:position w:val="0"/>
          <w:sz w:val="32"/>
          <w:szCs w:val="32"/>
          <w:lang w:eastAsia="zh-CN"/>
        </w:rPr>
        <w:t>智能化技改</w:t>
      </w:r>
      <w:r>
        <w:rPr>
          <w:rFonts w:hint="eastAsia" w:ascii="CESI仿宋-GB2312" w:hAnsi="CESI仿宋-GB2312" w:eastAsia="CESI仿宋-GB2312" w:cs="CESI仿宋-GB2312"/>
          <w:color w:val="auto"/>
          <w:spacing w:val="0"/>
          <w:w w:val="100"/>
          <w:position w:val="0"/>
          <w:sz w:val="32"/>
          <w:szCs w:val="32"/>
        </w:rPr>
        <w:t>建议和方案。</w:t>
      </w:r>
      <w:bookmarkStart w:id="4" w:name="bookmark11"/>
    </w:p>
    <w:bookmarkEnd w:id="4"/>
    <w:p>
      <w:pPr>
        <w:pStyle w:val="5"/>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560" w:lineRule="exact"/>
        <w:ind w:left="0" w:right="0" w:firstLine="620"/>
        <w:jc w:val="both"/>
        <w:textAlignment w:val="auto"/>
        <w:rPr>
          <w:rFonts w:hint="eastAsia" w:ascii="CESI黑体-GB2312" w:hAnsi="CESI黑体-GB2312" w:eastAsia="CESI黑体-GB2312" w:cs="CESI黑体-GB2312"/>
          <w:b w:val="0"/>
          <w:bCs w:val="0"/>
          <w:color w:val="auto"/>
          <w:sz w:val="32"/>
          <w:szCs w:val="32"/>
        </w:rPr>
      </w:pPr>
      <w:bookmarkStart w:id="5" w:name="bookmark12"/>
      <w:r>
        <w:rPr>
          <w:rFonts w:hint="eastAsia" w:ascii="CESI黑体-GB2312" w:hAnsi="CESI黑体-GB2312" w:eastAsia="CESI黑体-GB2312" w:cs="CESI黑体-GB2312"/>
          <w:b w:val="0"/>
          <w:bCs w:val="0"/>
          <w:color w:val="auto"/>
          <w:spacing w:val="0"/>
          <w:w w:val="100"/>
          <w:position w:val="0"/>
          <w:sz w:val="32"/>
          <w:szCs w:val="32"/>
        </w:rPr>
        <w:t>二</w:t>
      </w:r>
      <w:bookmarkEnd w:id="5"/>
      <w:r>
        <w:rPr>
          <w:rFonts w:hint="eastAsia" w:ascii="CESI黑体-GB2312" w:hAnsi="CESI黑体-GB2312" w:eastAsia="CESI黑体-GB2312" w:cs="CESI黑体-GB2312"/>
          <w:b w:val="0"/>
          <w:bCs w:val="0"/>
          <w:color w:val="auto"/>
          <w:spacing w:val="0"/>
          <w:w w:val="100"/>
          <w:position w:val="0"/>
          <w:sz w:val="32"/>
          <w:szCs w:val="32"/>
        </w:rPr>
        <w:t>、被诊断企业的确定</w:t>
      </w:r>
    </w:p>
    <w:p>
      <w:pPr>
        <w:pStyle w:val="5"/>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pacing w:val="0"/>
          <w:w w:val="100"/>
          <w:position w:val="0"/>
          <w:sz w:val="32"/>
          <w:szCs w:val="32"/>
          <w:lang w:eastAsia="zh-CN"/>
        </w:rPr>
      </w:pPr>
      <w:bookmarkStart w:id="6" w:name="bookmark13"/>
      <w:r>
        <w:rPr>
          <w:rFonts w:hint="eastAsia" w:ascii="CESI仿宋-GB2312" w:hAnsi="CESI仿宋-GB2312" w:eastAsia="CESI仿宋-GB2312" w:cs="CESI仿宋-GB2312"/>
          <w:color w:val="auto"/>
          <w:spacing w:val="0"/>
          <w:w w:val="100"/>
          <w:position w:val="0"/>
          <w:sz w:val="32"/>
          <w:szCs w:val="32"/>
        </w:rPr>
        <w:t>（</w:t>
      </w:r>
      <w:bookmarkEnd w:id="6"/>
      <w:r>
        <w:rPr>
          <w:rFonts w:hint="eastAsia" w:ascii="CESI仿宋-GB2312" w:hAnsi="CESI仿宋-GB2312" w:eastAsia="CESI仿宋-GB2312" w:cs="CESI仿宋-GB2312"/>
          <w:color w:val="auto"/>
          <w:spacing w:val="0"/>
          <w:w w:val="100"/>
          <w:position w:val="0"/>
          <w:sz w:val="32"/>
          <w:szCs w:val="32"/>
        </w:rPr>
        <w:t>一）</w:t>
      </w:r>
      <w:r>
        <w:rPr>
          <w:rFonts w:hint="default" w:ascii="CESI仿宋-GB2312" w:hAnsi="CESI仿宋-GB2312" w:eastAsia="CESI仿宋-GB2312" w:cs="CESI仿宋-GB2312"/>
          <w:color w:val="auto"/>
          <w:spacing w:val="0"/>
          <w:w w:val="100"/>
          <w:position w:val="0"/>
          <w:sz w:val="32"/>
          <w:szCs w:val="32"/>
          <w:u w:val="none"/>
          <w:shd w:val="clear" w:color="auto" w:fill="auto"/>
          <w:lang w:val="zh-TW" w:eastAsia="zh-CN" w:bidi="zh-TW"/>
        </w:rPr>
        <w:t>各设区市工信</w:t>
      </w:r>
      <w:r>
        <w:rPr>
          <w:rFonts w:hint="eastAsia" w:ascii="CESI仿宋-GB2312" w:hAnsi="CESI仿宋-GB2312" w:eastAsia="CESI仿宋-GB2312" w:cs="CESI仿宋-GB2312"/>
          <w:color w:val="auto"/>
          <w:spacing w:val="0"/>
          <w:w w:val="100"/>
          <w:position w:val="0"/>
          <w:sz w:val="32"/>
          <w:szCs w:val="32"/>
          <w:u w:val="none"/>
          <w:shd w:val="clear" w:color="auto" w:fill="auto"/>
          <w:lang w:val="zh-TW" w:eastAsia="zh-CN" w:bidi="zh-TW"/>
        </w:rPr>
        <w:t>部门结合地方实际，研究</w:t>
      </w:r>
      <w:r>
        <w:rPr>
          <w:rFonts w:hint="eastAsia" w:ascii="CESI仿宋-GB2312" w:hAnsi="CESI仿宋-GB2312" w:eastAsia="CESI仿宋-GB2312" w:cs="CESI仿宋-GB2312"/>
          <w:color w:val="auto"/>
          <w:spacing w:val="0"/>
          <w:w w:val="100"/>
          <w:position w:val="0"/>
          <w:sz w:val="32"/>
          <w:szCs w:val="32"/>
        </w:rPr>
        <w:t>制定年度</w:t>
      </w:r>
      <w:r>
        <w:rPr>
          <w:rFonts w:hint="eastAsia" w:ascii="CESI仿宋-GB2312" w:hAnsi="CESI仿宋-GB2312" w:eastAsia="CESI仿宋-GB2312" w:cs="CESI仿宋-GB2312"/>
          <w:color w:val="auto"/>
          <w:spacing w:val="0"/>
          <w:w w:val="100"/>
          <w:position w:val="0"/>
          <w:sz w:val="32"/>
          <w:szCs w:val="32"/>
          <w:lang w:eastAsia="zh-CN"/>
        </w:rPr>
        <w:t>智能制造</w:t>
      </w:r>
      <w:r>
        <w:rPr>
          <w:rFonts w:hint="eastAsia" w:ascii="CESI仿宋-GB2312" w:hAnsi="CESI仿宋-GB2312" w:eastAsia="CESI仿宋-GB2312" w:cs="CESI仿宋-GB2312"/>
          <w:color w:val="auto"/>
          <w:spacing w:val="0"/>
          <w:w w:val="100"/>
          <w:position w:val="0"/>
          <w:sz w:val="32"/>
          <w:szCs w:val="32"/>
        </w:rPr>
        <w:t>诊断</w:t>
      </w:r>
      <w:r>
        <w:rPr>
          <w:rFonts w:hint="eastAsia" w:ascii="CESI仿宋-GB2312" w:hAnsi="CESI仿宋-GB2312" w:eastAsia="CESI仿宋-GB2312" w:cs="CESI仿宋-GB2312"/>
          <w:color w:val="auto"/>
          <w:spacing w:val="0"/>
          <w:w w:val="100"/>
          <w:position w:val="0"/>
          <w:sz w:val="32"/>
          <w:szCs w:val="32"/>
          <w:lang w:eastAsia="zh-CN"/>
        </w:rPr>
        <w:t>服务</w:t>
      </w:r>
      <w:r>
        <w:rPr>
          <w:rFonts w:hint="eastAsia" w:ascii="CESI仿宋-GB2312" w:hAnsi="CESI仿宋-GB2312" w:eastAsia="CESI仿宋-GB2312" w:cs="CESI仿宋-GB2312"/>
          <w:color w:val="auto"/>
          <w:spacing w:val="0"/>
          <w:w w:val="100"/>
          <w:position w:val="0"/>
          <w:sz w:val="32"/>
          <w:szCs w:val="32"/>
        </w:rPr>
        <w:t>工作计划和目标，</w:t>
      </w:r>
      <w:r>
        <w:rPr>
          <w:rFonts w:hint="eastAsia" w:ascii="CESI仿宋-GB2312" w:hAnsi="CESI仿宋-GB2312" w:eastAsia="CESI仿宋-GB2312" w:cs="CESI仿宋-GB2312"/>
          <w:color w:val="auto"/>
          <w:spacing w:val="0"/>
          <w:w w:val="100"/>
          <w:position w:val="0"/>
          <w:sz w:val="32"/>
          <w:szCs w:val="32"/>
          <w:lang w:eastAsia="zh-CN"/>
        </w:rPr>
        <w:t>明确重点诊断行业和企业家数并</w:t>
      </w:r>
      <w:r>
        <w:rPr>
          <w:rFonts w:hint="eastAsia" w:ascii="CESI仿宋-GB2312" w:hAnsi="CESI仿宋-GB2312" w:eastAsia="CESI仿宋-GB2312" w:cs="CESI仿宋-GB2312"/>
          <w:color w:val="auto"/>
          <w:spacing w:val="0"/>
          <w:w w:val="100"/>
          <w:position w:val="0"/>
          <w:sz w:val="32"/>
          <w:szCs w:val="32"/>
        </w:rPr>
        <w:t>向</w:t>
      </w:r>
      <w:r>
        <w:rPr>
          <w:rFonts w:hint="eastAsia" w:ascii="CESI仿宋-GB2312" w:hAnsi="CESI仿宋-GB2312" w:eastAsia="CESI仿宋-GB2312" w:cs="CESI仿宋-GB2312"/>
          <w:color w:val="auto"/>
          <w:spacing w:val="0"/>
          <w:w w:val="100"/>
          <w:position w:val="0"/>
          <w:sz w:val="32"/>
          <w:szCs w:val="32"/>
          <w:lang w:eastAsia="zh-CN"/>
        </w:rPr>
        <w:t>省工信厅</w:t>
      </w:r>
      <w:r>
        <w:rPr>
          <w:rFonts w:hint="eastAsia" w:ascii="CESI仿宋-GB2312" w:hAnsi="CESI仿宋-GB2312" w:eastAsia="CESI仿宋-GB2312" w:cs="CESI仿宋-GB2312"/>
          <w:color w:val="auto"/>
          <w:spacing w:val="0"/>
          <w:w w:val="100"/>
          <w:position w:val="0"/>
          <w:sz w:val="32"/>
          <w:szCs w:val="32"/>
        </w:rPr>
        <w:t>报备。</w:t>
      </w:r>
      <w:r>
        <w:rPr>
          <w:rFonts w:hint="eastAsia" w:ascii="CESI仿宋-GB2312" w:hAnsi="CESI仿宋-GB2312" w:eastAsia="CESI仿宋-GB2312" w:cs="CESI仿宋-GB2312"/>
          <w:color w:val="auto"/>
          <w:spacing w:val="0"/>
          <w:w w:val="100"/>
          <w:position w:val="0"/>
          <w:sz w:val="32"/>
          <w:szCs w:val="32"/>
          <w:lang w:eastAsia="zh-CN"/>
        </w:rPr>
        <w:t>诊断行业应聚焦机械、消费品、原材料等智能化转型需求强烈的传统行业。</w:t>
      </w:r>
    </w:p>
    <w:p>
      <w:pPr>
        <w:pStyle w:val="5"/>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u w:val="none"/>
          <w:shd w:val="clear" w:color="auto" w:fill="auto"/>
          <w:lang w:val="zh-TW" w:eastAsia="zh-CN" w:bidi="zh-TW"/>
        </w:rPr>
        <w:t>（二）</w:t>
      </w:r>
      <w:r>
        <w:rPr>
          <w:rFonts w:hint="default" w:ascii="CESI仿宋-GB2312" w:hAnsi="CESI仿宋-GB2312" w:eastAsia="CESI仿宋-GB2312" w:cs="CESI仿宋-GB2312"/>
          <w:color w:val="auto"/>
          <w:spacing w:val="0"/>
          <w:w w:val="100"/>
          <w:position w:val="0"/>
          <w:sz w:val="32"/>
          <w:szCs w:val="32"/>
          <w:u w:val="none"/>
          <w:shd w:val="clear" w:color="auto" w:fill="auto"/>
          <w:lang w:val="zh-TW" w:eastAsia="zh-CN" w:bidi="zh-TW"/>
        </w:rPr>
        <w:t>各设区市工信</w:t>
      </w:r>
      <w:r>
        <w:rPr>
          <w:rFonts w:hint="eastAsia" w:ascii="CESI仿宋-GB2312" w:hAnsi="CESI仿宋-GB2312" w:eastAsia="CESI仿宋-GB2312" w:cs="CESI仿宋-GB2312"/>
          <w:color w:val="auto"/>
          <w:spacing w:val="0"/>
          <w:w w:val="100"/>
          <w:position w:val="0"/>
          <w:sz w:val="32"/>
          <w:szCs w:val="32"/>
          <w:u w:val="none"/>
          <w:shd w:val="clear" w:color="auto" w:fill="auto"/>
          <w:lang w:val="zh-TW" w:eastAsia="zh-CN" w:bidi="zh-TW"/>
        </w:rPr>
        <w:t>部门</w:t>
      </w:r>
      <w:r>
        <w:rPr>
          <w:rFonts w:hint="eastAsia" w:ascii="仿宋_GB2312" w:hAnsi="仿宋_GB2312" w:eastAsia="仿宋_GB2312" w:cs="仿宋_GB2312"/>
          <w:color w:val="auto"/>
          <w:kern w:val="0"/>
          <w:sz w:val="32"/>
          <w:lang w:eastAsia="zh-CN"/>
        </w:rPr>
        <w:t>通过广泛征集（申请表见附件</w:t>
      </w:r>
      <w:r>
        <w:rPr>
          <w:rFonts w:hint="eastAsia" w:ascii="仿宋_GB2312" w:hAnsi="仿宋_GB2312" w:eastAsia="仿宋_GB2312" w:cs="仿宋_GB2312"/>
          <w:color w:val="auto"/>
          <w:kern w:val="0"/>
          <w:sz w:val="32"/>
          <w:lang w:val="en-US" w:eastAsia="zh-CN"/>
        </w:rPr>
        <w:t>1</w:t>
      </w:r>
      <w:r>
        <w:rPr>
          <w:rFonts w:hint="eastAsia" w:ascii="仿宋_GB2312" w:hAnsi="仿宋_GB2312" w:eastAsia="仿宋_GB2312" w:cs="仿宋_GB2312"/>
          <w:color w:val="auto"/>
          <w:kern w:val="0"/>
          <w:sz w:val="32"/>
          <w:lang w:eastAsia="zh-CN"/>
        </w:rPr>
        <w:t>）、问卷调查、行业座谈等方式，开展智能诊断需求调查，摸排确定本地区有意向开展智能制造诊断服务的企业名单，优先支持“专精特新”企业开展深度咨询诊断。</w:t>
      </w:r>
    </w:p>
    <w:p>
      <w:pPr>
        <w:pStyle w:val="5"/>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二、智能制造诊断服务商的确定</w:t>
      </w:r>
    </w:p>
    <w:p>
      <w:pPr>
        <w:tabs>
          <w:tab w:val="left" w:pos="988"/>
        </w:tabs>
        <w:bidi w:val="0"/>
        <w:ind w:firstLine="640" w:firstLineChars="200"/>
        <w:jc w:val="left"/>
        <w:rPr>
          <w:rFonts w:hint="default" w:ascii="宋体" w:hAnsi="宋体" w:eastAsia="宋体"/>
          <w:snapToGrid/>
          <w:color w:val="auto"/>
          <w:sz w:val="24"/>
          <w:shd w:val="clear" w:color="auto" w:fill="FFFFFF"/>
          <w:lang w:eastAsia="zh-CN"/>
        </w:rPr>
      </w:pPr>
      <w:bookmarkStart w:id="7" w:name="bookmark17"/>
      <w:r>
        <w:rPr>
          <w:rFonts w:hint="default" w:ascii="仿宋_GB2312" w:hAnsi="仿宋_GB2312" w:eastAsia="仿宋_GB2312" w:cs="仿宋_GB2312"/>
          <w:color w:val="auto"/>
          <w:kern w:val="0"/>
          <w:sz w:val="32"/>
          <w:lang w:val="zh-TW" w:eastAsia="zh-CN"/>
        </w:rPr>
        <w:t>各设区市工信</w:t>
      </w:r>
      <w:r>
        <w:rPr>
          <w:rFonts w:hint="eastAsia" w:ascii="仿宋_GB2312" w:hAnsi="仿宋_GB2312" w:eastAsia="仿宋_GB2312" w:cs="仿宋_GB2312"/>
          <w:color w:val="auto"/>
          <w:kern w:val="0"/>
          <w:sz w:val="32"/>
          <w:lang w:val="zh-TW" w:eastAsia="zh-CN"/>
        </w:rPr>
        <w:t>部门</w:t>
      </w:r>
      <w:r>
        <w:rPr>
          <w:rFonts w:hint="default" w:ascii="仿宋_GB2312" w:hAnsi="仿宋_GB2312" w:eastAsia="仿宋_GB2312"/>
          <w:snapToGrid/>
          <w:color w:val="auto"/>
          <w:sz w:val="32"/>
          <w:shd w:val="clear" w:color="auto" w:fill="FFFFFF"/>
          <w:lang w:eastAsia="zh-CN"/>
        </w:rPr>
        <w:t>通过政府公开招标采购方式，根据行业专业特长、成功案例、团队投入及企业评价等方面因素，确定智能制造诊断</w:t>
      </w:r>
      <w:r>
        <w:rPr>
          <w:rFonts w:hint="eastAsia" w:ascii="仿宋_GB2312" w:hAnsi="仿宋_GB2312" w:eastAsia="仿宋_GB2312"/>
          <w:snapToGrid/>
          <w:color w:val="auto"/>
          <w:sz w:val="32"/>
          <w:shd w:val="clear" w:color="auto" w:fill="FFFFFF"/>
          <w:lang w:eastAsia="zh-CN"/>
        </w:rPr>
        <w:t>服务商</w:t>
      </w:r>
      <w:r>
        <w:rPr>
          <w:rFonts w:hint="default" w:ascii="仿宋_GB2312" w:hAnsi="仿宋_GB2312" w:eastAsia="仿宋_GB2312"/>
          <w:snapToGrid/>
          <w:color w:val="auto"/>
          <w:sz w:val="32"/>
          <w:shd w:val="clear" w:color="auto" w:fill="FFFFFF"/>
          <w:lang w:eastAsia="zh-CN"/>
        </w:rPr>
        <w:t>。</w:t>
      </w:r>
    </w:p>
    <w:p>
      <w:pPr>
        <w:pStyle w:val="5"/>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黑体-GB2312" w:hAnsi="CESI黑体-GB2312" w:eastAsia="CESI黑体-GB2312" w:cs="CESI黑体-GB2312"/>
          <w:b w:val="0"/>
          <w:bCs w:val="0"/>
          <w:color w:val="auto"/>
          <w:sz w:val="32"/>
          <w:szCs w:val="32"/>
        </w:rPr>
      </w:pPr>
      <w:r>
        <w:rPr>
          <w:rFonts w:hint="eastAsia" w:ascii="CESI黑体-GB2312" w:hAnsi="CESI黑体-GB2312" w:eastAsia="CESI黑体-GB2312" w:cs="CESI黑体-GB2312"/>
          <w:b w:val="0"/>
          <w:bCs w:val="0"/>
          <w:color w:val="auto"/>
          <w:spacing w:val="0"/>
          <w:w w:val="100"/>
          <w:position w:val="0"/>
          <w:sz w:val="32"/>
          <w:szCs w:val="32"/>
        </w:rPr>
        <w:t>三</w:t>
      </w:r>
      <w:bookmarkEnd w:id="7"/>
      <w:r>
        <w:rPr>
          <w:rFonts w:hint="eastAsia" w:ascii="CESI黑体-GB2312" w:hAnsi="CESI黑体-GB2312" w:eastAsia="CESI黑体-GB2312" w:cs="CESI黑体-GB2312"/>
          <w:b w:val="0"/>
          <w:bCs w:val="0"/>
          <w:color w:val="auto"/>
          <w:spacing w:val="0"/>
          <w:w w:val="100"/>
          <w:position w:val="0"/>
          <w:sz w:val="32"/>
          <w:szCs w:val="32"/>
        </w:rPr>
        <w:t>、诊断流程与要求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60"/>
        <w:jc w:val="both"/>
        <w:textAlignment w:val="auto"/>
        <w:rPr>
          <w:rFonts w:hint="eastAsia" w:ascii="CESI楷体-GB2312" w:hAnsi="CESI楷体-GB2312" w:eastAsia="CESI楷体-GB2312" w:cs="CESI楷体-GB2312"/>
          <w:b/>
          <w:bCs/>
          <w:color w:val="auto"/>
          <w:sz w:val="32"/>
          <w:szCs w:val="32"/>
        </w:rPr>
      </w:pPr>
      <w:bookmarkStart w:id="8" w:name="bookmark18"/>
      <w:r>
        <w:rPr>
          <w:rFonts w:hint="eastAsia" w:ascii="CESI楷体-GB2312" w:hAnsi="CESI楷体-GB2312" w:eastAsia="CESI楷体-GB2312" w:cs="CESI楷体-GB2312"/>
          <w:b/>
          <w:bCs/>
          <w:color w:val="auto"/>
          <w:spacing w:val="0"/>
          <w:w w:val="100"/>
          <w:position w:val="0"/>
          <w:sz w:val="32"/>
          <w:szCs w:val="32"/>
        </w:rPr>
        <w:t>（</w:t>
      </w:r>
      <w:bookmarkEnd w:id="8"/>
      <w:r>
        <w:rPr>
          <w:rFonts w:hint="eastAsia" w:ascii="CESI楷体-GB2312" w:hAnsi="CESI楷体-GB2312" w:eastAsia="CESI楷体-GB2312" w:cs="CESI楷体-GB2312"/>
          <w:b/>
          <w:bCs/>
          <w:color w:val="auto"/>
          <w:spacing w:val="0"/>
          <w:w w:val="100"/>
          <w:position w:val="0"/>
          <w:sz w:val="32"/>
          <w:szCs w:val="32"/>
        </w:rPr>
        <w:t>一）诊断前准备</w:t>
      </w:r>
    </w:p>
    <w:p>
      <w:pPr>
        <w:pStyle w:val="5"/>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9" w:name="bookmark19"/>
      <w:bookmarkEnd w:id="9"/>
      <w:r>
        <w:rPr>
          <w:rFonts w:hint="eastAsia" w:ascii="CESI仿宋-GB2312" w:hAnsi="CESI仿宋-GB2312" w:eastAsia="CESI仿宋-GB2312" w:cs="CESI仿宋-GB2312"/>
          <w:color w:val="auto"/>
          <w:spacing w:val="0"/>
          <w:w w:val="100"/>
          <w:position w:val="0"/>
          <w:sz w:val="32"/>
          <w:szCs w:val="32"/>
          <w:lang w:val="en-US" w:eastAsia="zh-CN"/>
        </w:rPr>
        <w:t>1、</w:t>
      </w:r>
      <w:r>
        <w:rPr>
          <w:rFonts w:hint="eastAsia" w:ascii="CESI仿宋-GB2312" w:hAnsi="CESI仿宋-GB2312" w:eastAsia="CESI仿宋-GB2312" w:cs="CESI仿宋-GB2312"/>
          <w:color w:val="auto"/>
          <w:spacing w:val="0"/>
          <w:w w:val="100"/>
          <w:position w:val="0"/>
          <w:sz w:val="32"/>
          <w:szCs w:val="32"/>
        </w:rPr>
        <w:t>服务商提前组建诊断服务专家组，确定专家组组长和诊断工作联系人，制定诊断服务计划，明确工作职责分工，并将服务计划报送被诊断企业和</w:t>
      </w:r>
      <w:r>
        <w:rPr>
          <w:rFonts w:hint="eastAsia" w:ascii="CESI仿宋-GB2312" w:hAnsi="CESI仿宋-GB2312" w:eastAsia="CESI仿宋-GB2312" w:cs="CESI仿宋-GB2312"/>
          <w:color w:val="auto"/>
          <w:spacing w:val="0"/>
          <w:w w:val="100"/>
          <w:position w:val="0"/>
          <w:sz w:val="32"/>
          <w:szCs w:val="32"/>
          <w:lang w:eastAsia="zh-CN"/>
        </w:rPr>
        <w:t>工信部门</w:t>
      </w:r>
      <w:r>
        <w:rPr>
          <w:rFonts w:hint="eastAsia" w:ascii="CESI仿宋-GB2312" w:hAnsi="CESI仿宋-GB2312" w:eastAsia="CESI仿宋-GB2312" w:cs="CESI仿宋-GB2312"/>
          <w:color w:val="auto"/>
          <w:spacing w:val="0"/>
          <w:w w:val="100"/>
          <w:position w:val="0"/>
          <w:sz w:val="32"/>
          <w:szCs w:val="32"/>
        </w:rPr>
        <w:t>。</w:t>
      </w:r>
    </w:p>
    <w:p>
      <w:pPr>
        <w:pStyle w:val="5"/>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10" w:name="bookmark20"/>
      <w:bookmarkEnd w:id="10"/>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rPr>
        <w:t>诊断专家组成员不得少于</w:t>
      </w:r>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人，至少包括：信息化（研发设计和工艺设计</w:t>
      </w:r>
      <w:r>
        <w:rPr>
          <w:rFonts w:hint="eastAsia" w:ascii="CESI仿宋-GB2312" w:hAnsi="CESI仿宋-GB2312" w:eastAsia="CESI仿宋-GB2312" w:cs="CESI仿宋-GB2312"/>
          <w:color w:val="auto"/>
          <w:spacing w:val="0"/>
          <w:w w:val="100"/>
          <w:position w:val="0"/>
          <w:sz w:val="32"/>
          <w:szCs w:val="32"/>
          <w:lang w:val="en-US" w:eastAsia="en-US" w:bidi="en-US"/>
        </w:rPr>
        <w:t>PLM、</w:t>
      </w:r>
      <w:r>
        <w:rPr>
          <w:rFonts w:hint="eastAsia" w:ascii="CESI仿宋-GB2312" w:hAnsi="CESI仿宋-GB2312" w:eastAsia="CESI仿宋-GB2312" w:cs="CESI仿宋-GB2312"/>
          <w:color w:val="auto"/>
          <w:spacing w:val="0"/>
          <w:w w:val="100"/>
          <w:position w:val="0"/>
          <w:sz w:val="32"/>
          <w:szCs w:val="32"/>
        </w:rPr>
        <w:t>企业管理</w:t>
      </w:r>
      <w:r>
        <w:rPr>
          <w:rFonts w:hint="eastAsia" w:ascii="CESI仿宋-GB2312" w:hAnsi="CESI仿宋-GB2312" w:eastAsia="CESI仿宋-GB2312" w:cs="CESI仿宋-GB2312"/>
          <w:color w:val="auto"/>
          <w:spacing w:val="0"/>
          <w:w w:val="100"/>
          <w:position w:val="0"/>
          <w:sz w:val="32"/>
          <w:szCs w:val="32"/>
          <w:lang w:val="en-US" w:eastAsia="en-US" w:bidi="en-US"/>
        </w:rPr>
        <w:t>ERP</w:t>
      </w:r>
      <w:r>
        <w:rPr>
          <w:rFonts w:hint="eastAsia" w:ascii="CESI仿宋-GB2312" w:hAnsi="CESI仿宋-GB2312" w:eastAsia="CESI仿宋-GB2312" w:cs="CESI仿宋-GB2312"/>
          <w:color w:val="auto"/>
          <w:spacing w:val="0"/>
          <w:w w:val="100"/>
          <w:position w:val="0"/>
          <w:sz w:val="32"/>
          <w:szCs w:val="32"/>
        </w:rPr>
        <w:t>和车间管理</w:t>
      </w:r>
      <w:r>
        <w:rPr>
          <w:rFonts w:hint="eastAsia" w:ascii="CESI仿宋-GB2312" w:hAnsi="CESI仿宋-GB2312" w:eastAsia="CESI仿宋-GB2312" w:cs="CESI仿宋-GB2312"/>
          <w:color w:val="auto"/>
          <w:spacing w:val="0"/>
          <w:w w:val="100"/>
          <w:position w:val="0"/>
          <w:sz w:val="32"/>
          <w:szCs w:val="32"/>
          <w:lang w:val="en-US" w:eastAsia="en-US" w:bidi="en-US"/>
        </w:rPr>
        <w:t>MES）</w:t>
      </w:r>
      <w:r>
        <w:rPr>
          <w:rFonts w:hint="eastAsia" w:ascii="CESI仿宋-GB2312" w:hAnsi="CESI仿宋-GB2312" w:eastAsia="CESI仿宋-GB2312" w:cs="CESI仿宋-GB2312"/>
          <w:color w:val="auto"/>
          <w:spacing w:val="0"/>
          <w:w w:val="100"/>
          <w:position w:val="0"/>
          <w:sz w:val="32"/>
          <w:szCs w:val="32"/>
        </w:rPr>
        <w:t>专家1人;智能产线（自动化、制造工艺、物流）专家1人；架构（云平台、网络架构）专家</w:t>
      </w:r>
      <w:r>
        <w:rPr>
          <w:rFonts w:hint="eastAsia" w:ascii="CESI仿宋-GB2312" w:hAnsi="CESI仿宋-GB2312" w:eastAsia="CESI仿宋-GB2312" w:cs="CESI仿宋-GB2312"/>
          <w:color w:val="auto"/>
          <w:spacing w:val="0"/>
          <w:w w:val="100"/>
          <w:position w:val="0"/>
          <w:sz w:val="32"/>
          <w:szCs w:val="32"/>
          <w:lang w:val="zh-CN" w:eastAsia="zh-CN" w:bidi="zh-CN"/>
        </w:rPr>
        <w:t>1</w:t>
      </w:r>
      <w:r>
        <w:rPr>
          <w:rFonts w:hint="eastAsia" w:ascii="CESI仿宋-GB2312" w:hAnsi="CESI仿宋-GB2312" w:eastAsia="CESI仿宋-GB2312" w:cs="CESI仿宋-GB2312"/>
          <w:color w:val="auto"/>
          <w:spacing w:val="0"/>
          <w:w w:val="100"/>
          <w:position w:val="0"/>
          <w:sz w:val="32"/>
          <w:szCs w:val="32"/>
        </w:rPr>
        <w:t>人。专家组成员一旦确定，</w:t>
      </w:r>
      <w:r>
        <w:rPr>
          <w:rFonts w:hint="eastAsia" w:ascii="CESI仿宋-GB2312" w:hAnsi="CESI仿宋-GB2312" w:eastAsia="CESI仿宋-GB2312" w:cs="CESI仿宋-GB2312"/>
          <w:color w:val="auto"/>
          <w:spacing w:val="0"/>
          <w:w w:val="100"/>
          <w:position w:val="0"/>
          <w:sz w:val="32"/>
          <w:szCs w:val="32"/>
          <w:lang w:eastAsia="zh-CN"/>
        </w:rPr>
        <w:t>原则上</w:t>
      </w:r>
      <w:r>
        <w:rPr>
          <w:rFonts w:hint="eastAsia" w:ascii="CESI仿宋-GB2312" w:hAnsi="CESI仿宋-GB2312" w:eastAsia="CESI仿宋-GB2312" w:cs="CESI仿宋-GB2312"/>
          <w:color w:val="auto"/>
          <w:spacing w:val="0"/>
          <w:w w:val="100"/>
          <w:position w:val="0"/>
          <w:sz w:val="32"/>
          <w:szCs w:val="32"/>
        </w:rPr>
        <w:t>诊断期间不得随意更换。</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11" w:name="bookmark21"/>
      <w:bookmarkEnd w:id="11"/>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服务商在诊断工作开始前须向企业提交保密承诺书</w:t>
      </w:r>
      <w:r>
        <w:rPr>
          <w:rFonts w:hint="eastAsia" w:ascii="CESI仿宋-GB2312" w:hAnsi="CESI仿宋-GB2312" w:eastAsia="CESI仿宋-GB2312" w:cs="CESI仿宋-GB2312"/>
          <w:color w:val="auto"/>
          <w:spacing w:val="0"/>
          <w:w w:val="100"/>
          <w:position w:val="0"/>
          <w:sz w:val="32"/>
          <w:szCs w:val="32"/>
          <w:lang w:eastAsia="zh-CN"/>
        </w:rPr>
        <w:t>（附件</w:t>
      </w:r>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，承诺对企业各类文档、资料、数据及相关信息承担保密责任，未经企业书面许可，不得对外泄露。</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CESI楷体-GB2312" w:hAnsi="CESI楷体-GB2312" w:eastAsia="CESI楷体-GB2312" w:cs="CESI楷体-GB2312"/>
          <w:b/>
          <w:bCs/>
          <w:color w:val="auto"/>
          <w:sz w:val="32"/>
          <w:szCs w:val="32"/>
        </w:rPr>
      </w:pPr>
      <w:bookmarkStart w:id="12" w:name="bookmark22"/>
      <w:r>
        <w:rPr>
          <w:rFonts w:hint="eastAsia" w:ascii="CESI楷体-GB2312" w:hAnsi="CESI楷体-GB2312" w:eastAsia="CESI楷体-GB2312" w:cs="CESI楷体-GB2312"/>
          <w:b/>
          <w:bCs/>
          <w:color w:val="auto"/>
          <w:spacing w:val="0"/>
          <w:w w:val="100"/>
          <w:position w:val="0"/>
          <w:sz w:val="32"/>
          <w:szCs w:val="32"/>
        </w:rPr>
        <w:t>（</w:t>
      </w:r>
      <w:bookmarkEnd w:id="12"/>
      <w:r>
        <w:rPr>
          <w:rFonts w:hint="eastAsia" w:ascii="CESI楷体-GB2312" w:hAnsi="CESI楷体-GB2312" w:eastAsia="CESI楷体-GB2312" w:cs="CESI楷体-GB2312"/>
          <w:b/>
          <w:bCs/>
          <w:color w:val="auto"/>
          <w:spacing w:val="0"/>
          <w:w w:val="100"/>
          <w:position w:val="0"/>
          <w:sz w:val="32"/>
          <w:szCs w:val="32"/>
        </w:rPr>
        <w:t>二）现场诊断</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专家组根据诊断服务计划，赴企业现场开展诊断工作。现场诊断时间遵循效果优先原则，视实际需要而定，但不得少于2个工作日。具体步骤如下：</w:t>
      </w:r>
    </w:p>
    <w:p>
      <w:pPr>
        <w:pStyle w:val="5"/>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snapToGrid/>
        <w:spacing w:before="0" w:after="0" w:line="560" w:lineRule="exact"/>
        <w:ind w:left="680" w:leftChars="0" w:right="0" w:rightChars="0"/>
        <w:jc w:val="left"/>
        <w:textAlignment w:val="auto"/>
        <w:rPr>
          <w:rFonts w:hint="eastAsia" w:ascii="CESI仿宋-GB2312" w:hAnsi="CESI仿宋-GB2312" w:eastAsia="CESI仿宋-GB2312" w:cs="CESI仿宋-GB2312"/>
          <w:color w:val="auto"/>
          <w:sz w:val="32"/>
          <w:szCs w:val="32"/>
        </w:rPr>
      </w:pPr>
      <w:bookmarkStart w:id="13" w:name="bookmark23"/>
      <w:bookmarkEnd w:id="13"/>
      <w:r>
        <w:rPr>
          <w:rFonts w:hint="eastAsia" w:ascii="CESI仿宋-GB2312" w:hAnsi="CESI仿宋-GB2312" w:eastAsia="CESI仿宋-GB2312" w:cs="CESI仿宋-GB2312"/>
          <w:color w:val="auto"/>
          <w:spacing w:val="0"/>
          <w:w w:val="100"/>
          <w:position w:val="0"/>
          <w:sz w:val="32"/>
          <w:szCs w:val="32"/>
          <w:lang w:val="en-US" w:eastAsia="zh-CN"/>
        </w:rPr>
        <w:t>1、</w:t>
      </w:r>
      <w:r>
        <w:rPr>
          <w:rFonts w:hint="eastAsia" w:ascii="CESI仿宋-GB2312" w:hAnsi="CESI仿宋-GB2312" w:eastAsia="CESI仿宋-GB2312" w:cs="CESI仿宋-GB2312"/>
          <w:color w:val="auto"/>
          <w:spacing w:val="0"/>
          <w:w w:val="100"/>
          <w:position w:val="0"/>
          <w:sz w:val="32"/>
          <w:szCs w:val="32"/>
        </w:rPr>
        <w:t>召开诊断服务工作启动会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由</w:t>
      </w:r>
      <w:r>
        <w:rPr>
          <w:rFonts w:hint="eastAsia" w:ascii="CESI仿宋-GB2312" w:hAnsi="CESI仿宋-GB2312" w:eastAsia="CESI仿宋-GB2312" w:cs="CESI仿宋-GB2312"/>
          <w:color w:val="auto"/>
          <w:spacing w:val="0"/>
          <w:w w:val="100"/>
          <w:position w:val="0"/>
          <w:sz w:val="32"/>
          <w:szCs w:val="32"/>
          <w:lang w:eastAsia="zh-CN"/>
        </w:rPr>
        <w:t>设区市工信部门</w:t>
      </w:r>
      <w:r>
        <w:rPr>
          <w:rFonts w:hint="eastAsia" w:ascii="CESI仿宋-GB2312" w:hAnsi="CESI仿宋-GB2312" w:eastAsia="CESI仿宋-GB2312" w:cs="CESI仿宋-GB2312"/>
          <w:color w:val="auto"/>
          <w:spacing w:val="0"/>
          <w:w w:val="100"/>
          <w:position w:val="0"/>
          <w:sz w:val="32"/>
          <w:szCs w:val="32"/>
        </w:rPr>
        <w:t>、诊断服务专家组和企业三方共同召开启动会。</w:t>
      </w:r>
      <w:r>
        <w:rPr>
          <w:rFonts w:hint="eastAsia" w:ascii="CESI仿宋-GB2312" w:hAnsi="CESI仿宋-GB2312" w:eastAsia="CESI仿宋-GB2312" w:cs="CESI仿宋-GB2312"/>
          <w:color w:val="auto"/>
          <w:spacing w:val="0"/>
          <w:w w:val="100"/>
          <w:position w:val="0"/>
          <w:sz w:val="32"/>
          <w:szCs w:val="32"/>
          <w:lang w:eastAsia="zh-CN"/>
        </w:rPr>
        <w:t>设区市工信部门</w:t>
      </w:r>
      <w:r>
        <w:rPr>
          <w:rFonts w:hint="eastAsia" w:ascii="CESI仿宋-GB2312" w:hAnsi="CESI仿宋-GB2312" w:eastAsia="CESI仿宋-GB2312" w:cs="CESI仿宋-GB2312"/>
          <w:color w:val="auto"/>
          <w:spacing w:val="0"/>
          <w:w w:val="100"/>
          <w:position w:val="0"/>
          <w:sz w:val="32"/>
          <w:szCs w:val="32"/>
        </w:rPr>
        <w:t>负责宣讲智能制造政策、开展</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工作的背景、目的和意义。专家组介绍</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的详细内容和安排，以及需要企业配合的具体事项。企业介绍基本情况以及发展规划，确定</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工作的对接人员。</w:t>
      </w:r>
    </w:p>
    <w:p>
      <w:pPr>
        <w:pStyle w:val="5"/>
        <w:keepNext w:val="0"/>
        <w:keepLines w:val="0"/>
        <w:pageBreakBefore w:val="0"/>
        <w:widowControl w:val="0"/>
        <w:numPr>
          <w:ilvl w:val="0"/>
          <w:numId w:val="0"/>
        </w:numPr>
        <w:shd w:val="clear" w:color="auto" w:fill="auto"/>
        <w:tabs>
          <w:tab w:val="left" w:pos="1072"/>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CESI仿宋-GB2312" w:hAnsi="CESI仿宋-GB2312" w:eastAsia="CESI仿宋-GB2312" w:cs="CESI仿宋-GB2312"/>
          <w:color w:val="auto"/>
          <w:sz w:val="32"/>
          <w:szCs w:val="32"/>
        </w:rPr>
      </w:pPr>
      <w:bookmarkStart w:id="14" w:name="bookmark24"/>
      <w:bookmarkEnd w:id="14"/>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rPr>
        <w:t>召开座谈交流会（不少于</w:t>
      </w:r>
      <w:r>
        <w:rPr>
          <w:rFonts w:hint="eastAsia" w:ascii="CESI仿宋-GB2312" w:hAnsi="CESI仿宋-GB2312" w:eastAsia="CESI仿宋-GB2312" w:cs="CESI仿宋-GB2312"/>
          <w:color w:val="auto"/>
          <w:spacing w:val="0"/>
          <w:w w:val="100"/>
          <w:position w:val="0"/>
          <w:sz w:val="32"/>
          <w:szCs w:val="32"/>
          <w:lang w:val="en-US" w:eastAsia="en-US" w:bidi="en-US"/>
        </w:rPr>
        <w:t>0.5</w:t>
      </w:r>
      <w:r>
        <w:rPr>
          <w:rFonts w:hint="eastAsia" w:ascii="CESI仿宋-GB2312" w:hAnsi="CESI仿宋-GB2312" w:eastAsia="CESI仿宋-GB2312" w:cs="CESI仿宋-GB2312"/>
          <w:color w:val="auto"/>
          <w:spacing w:val="0"/>
          <w:w w:val="100"/>
          <w:position w:val="0"/>
          <w:sz w:val="32"/>
          <w:szCs w:val="32"/>
        </w:rPr>
        <w:t>个工作日）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召开企业负责人座谈交流会：专家组听取企业负责人（董事长/总经理/主管副总）关于企业智能制造改造升级的重要意见和需求，双方开展交流。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召开业务座谈会：专家组听取企业高层关于业务能力提升的意见与需求，与各业务主管部门负责人一起研讨业务流程与体系能力的建设需求与规划，明确能力提升点和支撑体系建设需求。</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pacing w:val="0"/>
          <w:w w:val="100"/>
          <w:position w:val="0"/>
          <w:sz w:val="32"/>
          <w:szCs w:val="32"/>
        </w:rPr>
      </w:pPr>
      <w:bookmarkStart w:id="15" w:name="bookmark25"/>
      <w:bookmarkEnd w:id="15"/>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现场调研（时长：不少于</w:t>
      </w:r>
      <w:r>
        <w:rPr>
          <w:rFonts w:hint="eastAsia" w:ascii="CESI仿宋-GB2312" w:hAnsi="CESI仿宋-GB2312" w:eastAsia="CESI仿宋-GB2312" w:cs="CESI仿宋-GB2312"/>
          <w:color w:val="auto"/>
          <w:spacing w:val="0"/>
          <w:w w:val="100"/>
          <w:position w:val="0"/>
          <w:sz w:val="32"/>
          <w:szCs w:val="32"/>
          <w:lang w:val="en-US" w:eastAsia="en-US" w:bidi="en-US"/>
        </w:rPr>
        <w:t>1.5</w:t>
      </w:r>
      <w:r>
        <w:rPr>
          <w:rFonts w:hint="eastAsia" w:ascii="CESI仿宋-GB2312" w:hAnsi="CESI仿宋-GB2312" w:eastAsia="CESI仿宋-GB2312" w:cs="CESI仿宋-GB2312"/>
          <w:color w:val="auto"/>
          <w:spacing w:val="0"/>
          <w:w w:val="100"/>
          <w:position w:val="0"/>
          <w:sz w:val="32"/>
          <w:szCs w:val="32"/>
        </w:rPr>
        <w:t>个工作日）</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诊断专家按照职责分工在车间、研发中心、控制中心等区域开展现场诊断工作，深入调研企业的人员、技术、资源及制造（设计、生产、物流、销售、服务）等能力要素的成熟度，对企业智能制造的难点、痛点问题进行调查和诊断。</w:t>
      </w:r>
    </w:p>
    <w:p>
      <w:pPr>
        <w:pStyle w:val="5"/>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CESI楷体-GB2312" w:hAnsi="CESI楷体-GB2312" w:eastAsia="CESI楷体-GB2312" w:cs="CESI楷体-GB2312"/>
          <w:b/>
          <w:bCs/>
          <w:color w:val="auto"/>
          <w:sz w:val="32"/>
          <w:szCs w:val="32"/>
        </w:rPr>
      </w:pPr>
      <w:bookmarkStart w:id="16" w:name="bookmark26"/>
      <w:r>
        <w:rPr>
          <w:rFonts w:hint="eastAsia" w:ascii="CESI楷体-GB2312" w:hAnsi="CESI楷体-GB2312" w:eastAsia="CESI楷体-GB2312" w:cs="CESI楷体-GB2312"/>
          <w:b/>
          <w:bCs/>
          <w:color w:val="auto"/>
          <w:spacing w:val="0"/>
          <w:w w:val="100"/>
          <w:position w:val="0"/>
          <w:sz w:val="32"/>
          <w:szCs w:val="32"/>
        </w:rPr>
        <w:t>（</w:t>
      </w:r>
      <w:bookmarkEnd w:id="16"/>
      <w:r>
        <w:rPr>
          <w:rFonts w:hint="eastAsia" w:ascii="CESI楷体-GB2312" w:hAnsi="CESI楷体-GB2312" w:eastAsia="CESI楷体-GB2312" w:cs="CESI楷体-GB2312"/>
          <w:b/>
          <w:bCs/>
          <w:color w:val="auto"/>
          <w:spacing w:val="0"/>
          <w:w w:val="100"/>
          <w:position w:val="0"/>
          <w:sz w:val="32"/>
          <w:szCs w:val="32"/>
        </w:rPr>
        <w:t>三）编制诊断报告</w:t>
      </w:r>
      <w:r>
        <w:rPr>
          <w:rFonts w:hint="eastAsia" w:ascii="CESI仿宋-GB2312" w:hAnsi="CESI仿宋-GB2312" w:eastAsia="CESI仿宋-GB2312" w:cs="CESI仿宋-GB2312"/>
          <w:color w:val="auto"/>
          <w:spacing w:val="0"/>
          <w:w w:val="100"/>
          <w:position w:val="0"/>
          <w:sz w:val="32"/>
          <w:szCs w:val="32"/>
        </w:rPr>
        <w:t>（时长：现场诊断结束后10个工作日内）</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现场诊断结束后，专家组内部讨论，达成一致意见，形成《智能制造诊断报告》（附件</w:t>
      </w:r>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）。报告编写期间，专家组可以请企业对诊断报告进行初步评估，提出意见，专家组完善诊断报告后，正式递交企业。</w:t>
      </w:r>
    </w:p>
    <w:p>
      <w:pPr>
        <w:pStyle w:val="5"/>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CESI仿宋-GB2312" w:hAnsi="CESI仿宋-GB2312" w:eastAsia="CESI仿宋-GB2312" w:cs="CESI仿宋-GB2312"/>
          <w:color w:val="auto"/>
          <w:sz w:val="32"/>
          <w:szCs w:val="32"/>
        </w:rPr>
      </w:pPr>
      <w:bookmarkStart w:id="17" w:name="bookmark27"/>
      <w:r>
        <w:rPr>
          <w:rFonts w:hint="eastAsia" w:ascii="CESI楷体-GB2312" w:hAnsi="CESI楷体-GB2312" w:eastAsia="CESI楷体-GB2312" w:cs="CESI楷体-GB2312"/>
          <w:b/>
          <w:bCs/>
          <w:color w:val="auto"/>
          <w:spacing w:val="0"/>
          <w:w w:val="100"/>
          <w:position w:val="0"/>
          <w:sz w:val="32"/>
          <w:szCs w:val="32"/>
        </w:rPr>
        <w:t>（</w:t>
      </w:r>
      <w:bookmarkEnd w:id="17"/>
      <w:r>
        <w:rPr>
          <w:rFonts w:hint="eastAsia" w:ascii="CESI楷体-GB2312" w:hAnsi="CESI楷体-GB2312" w:eastAsia="CESI楷体-GB2312" w:cs="CESI楷体-GB2312"/>
          <w:b/>
          <w:bCs/>
          <w:color w:val="auto"/>
          <w:spacing w:val="0"/>
          <w:w w:val="100"/>
          <w:position w:val="0"/>
          <w:sz w:val="32"/>
          <w:szCs w:val="32"/>
        </w:rPr>
        <w:t>四）召开诊断工作总结会</w:t>
      </w:r>
      <w:r>
        <w:rPr>
          <w:rFonts w:hint="eastAsia" w:ascii="CESI仿宋-GB2312" w:hAnsi="CESI仿宋-GB2312" w:eastAsia="CESI仿宋-GB2312" w:cs="CESI仿宋-GB2312"/>
          <w:color w:val="auto"/>
          <w:spacing w:val="0"/>
          <w:w w:val="100"/>
          <w:position w:val="0"/>
          <w:sz w:val="32"/>
          <w:szCs w:val="32"/>
        </w:rPr>
        <w:t>（时长：不少于1小时）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专家组组长向企业正式通报诊断报告内容，回答企业智能制造重点问题，各位专家补充发表意见及建议。</w:t>
      </w:r>
    </w:p>
    <w:p>
      <w:pPr>
        <w:pStyle w:val="5"/>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CESI楷体-GB2312" w:hAnsi="CESI楷体-GB2312" w:eastAsia="CESI楷体-GB2312" w:cs="CESI楷体-GB2312"/>
          <w:b/>
          <w:bCs/>
          <w:color w:val="auto"/>
          <w:sz w:val="32"/>
          <w:szCs w:val="32"/>
        </w:rPr>
      </w:pPr>
      <w:bookmarkStart w:id="18" w:name="bookmark28"/>
      <w:r>
        <w:rPr>
          <w:rFonts w:hint="eastAsia" w:ascii="CESI楷体-GB2312" w:hAnsi="CESI楷体-GB2312" w:eastAsia="CESI楷体-GB2312" w:cs="CESI楷体-GB2312"/>
          <w:b/>
          <w:bCs/>
          <w:color w:val="auto"/>
          <w:spacing w:val="0"/>
          <w:w w:val="100"/>
          <w:position w:val="0"/>
          <w:sz w:val="32"/>
          <w:szCs w:val="32"/>
        </w:rPr>
        <w:t>（</w:t>
      </w:r>
      <w:bookmarkEnd w:id="18"/>
      <w:r>
        <w:rPr>
          <w:rFonts w:hint="eastAsia" w:ascii="CESI楷体-GB2312" w:hAnsi="CESI楷体-GB2312" w:eastAsia="CESI楷体-GB2312" w:cs="CESI楷体-GB2312"/>
          <w:b/>
          <w:bCs/>
          <w:color w:val="auto"/>
          <w:spacing w:val="0"/>
          <w:w w:val="100"/>
          <w:position w:val="0"/>
          <w:sz w:val="32"/>
          <w:szCs w:val="32"/>
        </w:rPr>
        <w:t>五）其他要求</w:t>
      </w:r>
    </w:p>
    <w:p>
      <w:pPr>
        <w:pStyle w:val="5"/>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19" w:name="bookmark29"/>
      <w:bookmarkEnd w:id="19"/>
      <w:r>
        <w:rPr>
          <w:rFonts w:hint="eastAsia" w:ascii="CESI仿宋-GB2312" w:hAnsi="CESI仿宋-GB2312" w:eastAsia="CESI仿宋-GB2312" w:cs="CESI仿宋-GB2312"/>
          <w:color w:val="auto"/>
          <w:spacing w:val="0"/>
          <w:w w:val="100"/>
          <w:position w:val="0"/>
          <w:sz w:val="32"/>
          <w:szCs w:val="32"/>
          <w:lang w:val="en-US" w:eastAsia="zh-CN"/>
        </w:rPr>
        <w:t>1、</w:t>
      </w:r>
      <w:r>
        <w:rPr>
          <w:rFonts w:hint="eastAsia" w:ascii="CESI仿宋-GB2312" w:hAnsi="CESI仿宋-GB2312" w:eastAsia="CESI仿宋-GB2312" w:cs="CESI仿宋-GB2312"/>
          <w:color w:val="auto"/>
          <w:spacing w:val="0"/>
          <w:w w:val="100"/>
          <w:position w:val="0"/>
          <w:sz w:val="32"/>
          <w:szCs w:val="32"/>
        </w:rPr>
        <w:t>为确保诊断工作量和诊断效果，各</w:t>
      </w:r>
      <w:r>
        <w:rPr>
          <w:rFonts w:hint="eastAsia" w:ascii="CESI仿宋-GB2312" w:hAnsi="CESI仿宋-GB2312" w:eastAsia="CESI仿宋-GB2312" w:cs="CESI仿宋-GB2312"/>
          <w:color w:val="auto"/>
          <w:spacing w:val="0"/>
          <w:w w:val="100"/>
          <w:position w:val="0"/>
          <w:sz w:val="32"/>
          <w:szCs w:val="32"/>
          <w:lang w:eastAsia="zh-CN"/>
        </w:rPr>
        <w:t>设区市工信部门</w:t>
      </w:r>
      <w:r>
        <w:rPr>
          <w:rFonts w:hint="eastAsia" w:ascii="CESI仿宋-GB2312" w:hAnsi="CESI仿宋-GB2312" w:eastAsia="CESI仿宋-GB2312" w:cs="CESI仿宋-GB2312"/>
          <w:color w:val="auto"/>
          <w:spacing w:val="0"/>
          <w:w w:val="100"/>
          <w:position w:val="0"/>
          <w:sz w:val="32"/>
          <w:szCs w:val="32"/>
        </w:rPr>
        <w:t>应充分发挥好属地组织协调作用，</w:t>
      </w:r>
      <w:r>
        <w:rPr>
          <w:rFonts w:hint="eastAsia" w:ascii="CESI仿宋-GB2312" w:hAnsi="CESI仿宋-GB2312" w:eastAsia="CESI仿宋-GB2312" w:cs="CESI仿宋-GB2312"/>
          <w:color w:val="auto"/>
          <w:spacing w:val="0"/>
          <w:w w:val="100"/>
          <w:position w:val="0"/>
          <w:sz w:val="32"/>
          <w:szCs w:val="32"/>
          <w:lang w:eastAsia="zh-CN"/>
        </w:rPr>
        <w:t>视情况</w:t>
      </w:r>
      <w:r>
        <w:rPr>
          <w:rFonts w:hint="eastAsia" w:ascii="CESI仿宋-GB2312" w:hAnsi="CESI仿宋-GB2312" w:eastAsia="CESI仿宋-GB2312" w:cs="CESI仿宋-GB2312"/>
          <w:color w:val="auto"/>
          <w:spacing w:val="0"/>
          <w:w w:val="100"/>
          <w:position w:val="0"/>
          <w:sz w:val="32"/>
          <w:szCs w:val="32"/>
        </w:rPr>
        <w:t>参加企业现场诊断工作，并及时协调解决诊断工作中出现的问题。</w:t>
      </w:r>
    </w:p>
    <w:p>
      <w:pPr>
        <w:pStyle w:val="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20" w:name="bookmark30"/>
      <w:bookmarkEnd w:id="20"/>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rPr>
        <w:t>服务商不得向企业收取诊断相关任何费用。企业需配合服务商完成《智能制造诊断工作确认单》（附件</w:t>
      </w:r>
      <w:r>
        <w:rPr>
          <w:rFonts w:hint="eastAsia" w:ascii="CESI仿宋-GB2312" w:hAnsi="CESI仿宋-GB2312" w:eastAsia="CESI仿宋-GB2312" w:cs="CESI仿宋-GB2312"/>
          <w:color w:val="auto"/>
          <w:spacing w:val="0"/>
          <w:w w:val="100"/>
          <w:position w:val="0"/>
          <w:sz w:val="32"/>
          <w:szCs w:val="32"/>
          <w:lang w:val="en-US" w:eastAsia="zh-CN"/>
        </w:rPr>
        <w:t>4</w:t>
      </w:r>
      <w:r>
        <w:rPr>
          <w:rFonts w:hint="eastAsia" w:ascii="CESI仿宋-GB2312" w:hAnsi="CESI仿宋-GB2312" w:eastAsia="CESI仿宋-GB2312" w:cs="CESI仿宋-GB2312"/>
          <w:color w:val="auto"/>
          <w:spacing w:val="0"/>
          <w:w w:val="100"/>
          <w:position w:val="0"/>
          <w:sz w:val="32"/>
          <w:szCs w:val="32"/>
        </w:rPr>
        <w:t>）以及诊断服务现场照片。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CESI黑体-GB2312" w:hAnsi="CESI黑体-GB2312" w:eastAsia="CESI黑体-GB2312" w:cs="CESI黑体-GB2312"/>
          <w:b w:val="0"/>
          <w:bCs w:val="0"/>
          <w:color w:val="auto"/>
          <w:spacing w:val="0"/>
          <w:w w:val="100"/>
          <w:position w:val="0"/>
          <w:sz w:val="32"/>
          <w:szCs w:val="32"/>
        </w:rPr>
      </w:pPr>
      <w:bookmarkStart w:id="21" w:name="bookmark31"/>
      <w:r>
        <w:rPr>
          <w:rFonts w:hint="eastAsia" w:ascii="CESI黑体-GB2312" w:hAnsi="CESI黑体-GB2312" w:eastAsia="CESI黑体-GB2312" w:cs="CESI黑体-GB2312"/>
          <w:b w:val="0"/>
          <w:bCs w:val="0"/>
          <w:color w:val="auto"/>
          <w:spacing w:val="0"/>
          <w:w w:val="100"/>
          <w:position w:val="0"/>
          <w:sz w:val="32"/>
          <w:szCs w:val="32"/>
        </w:rPr>
        <w:t>四</w:t>
      </w:r>
      <w:bookmarkEnd w:id="21"/>
      <w:r>
        <w:rPr>
          <w:rFonts w:hint="eastAsia" w:ascii="CESI黑体-GB2312" w:hAnsi="CESI黑体-GB2312" w:eastAsia="CESI黑体-GB2312" w:cs="CESI黑体-GB2312"/>
          <w:b w:val="0"/>
          <w:bCs w:val="0"/>
          <w:color w:val="auto"/>
          <w:spacing w:val="0"/>
          <w:w w:val="100"/>
          <w:position w:val="0"/>
          <w:sz w:val="32"/>
          <w:szCs w:val="32"/>
        </w:rPr>
        <w:t>、资金的拨付</w:t>
      </w:r>
      <w:bookmarkStart w:id="22" w:name="bookmark32"/>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w:t>
      </w:r>
      <w:bookmarkEnd w:id="22"/>
      <w:r>
        <w:rPr>
          <w:rFonts w:hint="eastAsia" w:ascii="CESI仿宋-GB2312" w:hAnsi="CESI仿宋-GB2312" w:eastAsia="CESI仿宋-GB2312" w:cs="CESI仿宋-GB2312"/>
          <w:color w:val="auto"/>
          <w:spacing w:val="0"/>
          <w:w w:val="100"/>
          <w:position w:val="0"/>
          <w:sz w:val="32"/>
          <w:szCs w:val="32"/>
        </w:rPr>
        <w:t>一）诊断结束后，服务商根据</w:t>
      </w:r>
      <w:r>
        <w:rPr>
          <w:rFonts w:hint="eastAsia" w:ascii="CESI仿宋-GB2312" w:hAnsi="CESI仿宋-GB2312" w:eastAsia="CESI仿宋-GB2312" w:cs="CESI仿宋-GB2312"/>
          <w:color w:val="auto"/>
          <w:spacing w:val="0"/>
          <w:w w:val="100"/>
          <w:position w:val="0"/>
          <w:sz w:val="32"/>
          <w:szCs w:val="32"/>
          <w:lang w:eastAsia="zh-CN"/>
        </w:rPr>
        <w:t>规定的</w:t>
      </w:r>
      <w:r>
        <w:rPr>
          <w:rFonts w:hint="eastAsia" w:ascii="CESI仿宋-GB2312" w:hAnsi="CESI仿宋-GB2312" w:eastAsia="CESI仿宋-GB2312" w:cs="CESI仿宋-GB2312"/>
          <w:color w:val="auto"/>
          <w:spacing w:val="0"/>
          <w:w w:val="100"/>
          <w:position w:val="0"/>
          <w:sz w:val="32"/>
          <w:szCs w:val="32"/>
        </w:rPr>
        <w:t>时间要求，将《智能制造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报告》</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《保密承诺书》</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工作确认单》以及现场诊断照片等</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服务证明材料纸质版和电子版报送</w:t>
      </w:r>
      <w:r>
        <w:rPr>
          <w:rFonts w:hint="eastAsia" w:ascii="CESI仿宋-GB2312" w:hAnsi="CESI仿宋-GB2312" w:eastAsia="CESI仿宋-GB2312" w:cs="CESI仿宋-GB2312"/>
          <w:color w:val="auto"/>
          <w:spacing w:val="0"/>
          <w:w w:val="100"/>
          <w:position w:val="0"/>
          <w:sz w:val="32"/>
          <w:szCs w:val="32"/>
          <w:lang w:eastAsia="zh-CN"/>
        </w:rPr>
        <w:t>设区市工信部门</w:t>
      </w:r>
      <w:r>
        <w:rPr>
          <w:rFonts w:hint="eastAsia" w:ascii="CESI仿宋-GB2312" w:hAnsi="CESI仿宋-GB2312" w:eastAsia="CESI仿宋-GB2312" w:cs="CESI仿宋-GB2312"/>
          <w:color w:val="auto"/>
          <w:spacing w:val="0"/>
          <w:w w:val="100"/>
          <w:position w:val="0"/>
          <w:sz w:val="32"/>
          <w:szCs w:val="32"/>
        </w:rPr>
        <w:t>。</w:t>
      </w:r>
      <w:bookmarkStart w:id="23" w:name="bookmark33"/>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color w:val="auto"/>
          <w:kern w:val="0"/>
          <w:sz w:val="32"/>
          <w:lang w:eastAsia="zh-CN"/>
        </w:rPr>
      </w:pPr>
      <w:r>
        <w:rPr>
          <w:rFonts w:hint="eastAsia" w:ascii="CESI仿宋-GB2312" w:hAnsi="CESI仿宋-GB2312" w:eastAsia="CESI仿宋-GB2312" w:cs="CESI仿宋-GB2312"/>
          <w:color w:val="auto"/>
          <w:spacing w:val="0"/>
          <w:w w:val="100"/>
          <w:position w:val="0"/>
          <w:sz w:val="32"/>
          <w:szCs w:val="32"/>
        </w:rPr>
        <w:t>（</w:t>
      </w:r>
      <w:bookmarkEnd w:id="23"/>
      <w:r>
        <w:rPr>
          <w:rFonts w:hint="eastAsia" w:ascii="CESI仿宋-GB2312" w:hAnsi="CESI仿宋-GB2312" w:eastAsia="CESI仿宋-GB2312" w:cs="CESI仿宋-GB2312"/>
          <w:color w:val="auto"/>
          <w:spacing w:val="0"/>
          <w:w w:val="100"/>
          <w:position w:val="0"/>
          <w:sz w:val="32"/>
          <w:szCs w:val="32"/>
        </w:rPr>
        <w:t>二）各</w:t>
      </w:r>
      <w:r>
        <w:rPr>
          <w:rFonts w:hint="eastAsia" w:ascii="CESI仿宋-GB2312" w:hAnsi="CESI仿宋-GB2312" w:eastAsia="CESI仿宋-GB2312" w:cs="CESI仿宋-GB2312"/>
          <w:color w:val="auto"/>
          <w:spacing w:val="0"/>
          <w:w w:val="100"/>
          <w:position w:val="0"/>
          <w:sz w:val="32"/>
          <w:szCs w:val="32"/>
          <w:lang w:eastAsia="zh-CN"/>
        </w:rPr>
        <w:t>设区市工信部门</w:t>
      </w:r>
      <w:r>
        <w:rPr>
          <w:rFonts w:hint="eastAsia" w:ascii="CESI仿宋-GB2312" w:hAnsi="CESI仿宋-GB2312" w:eastAsia="CESI仿宋-GB2312" w:cs="CESI仿宋-GB2312"/>
          <w:color w:val="auto"/>
          <w:spacing w:val="0"/>
          <w:w w:val="100"/>
          <w:position w:val="0"/>
          <w:sz w:val="32"/>
          <w:szCs w:val="32"/>
        </w:rPr>
        <w:t>负责对服务商提交的</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证明材料进行初审把关，组织被诊断企业填写《智能制造咨询诊断服务工作满意度评价表》（</w:t>
      </w:r>
      <w:r>
        <w:rPr>
          <w:rFonts w:hint="eastAsia" w:ascii="CESI仿宋-GB2312" w:hAnsi="CESI仿宋-GB2312" w:eastAsia="CESI仿宋-GB2312" w:cs="CESI仿宋-GB2312"/>
          <w:color w:val="auto"/>
          <w:spacing w:val="0"/>
          <w:w w:val="100"/>
          <w:position w:val="0"/>
          <w:sz w:val="32"/>
          <w:szCs w:val="32"/>
          <w:lang w:eastAsia="zh-CN"/>
        </w:rPr>
        <w:t>见</w:t>
      </w:r>
      <w:r>
        <w:rPr>
          <w:rFonts w:hint="eastAsia" w:ascii="CESI仿宋-GB2312" w:hAnsi="CESI仿宋-GB2312" w:eastAsia="CESI仿宋-GB2312" w:cs="CESI仿宋-GB2312"/>
          <w:color w:val="auto"/>
          <w:spacing w:val="0"/>
          <w:w w:val="100"/>
          <w:position w:val="0"/>
          <w:sz w:val="32"/>
          <w:szCs w:val="32"/>
        </w:rPr>
        <w:t>附件5）</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组织专家对</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报告的质量进行评定</w:t>
      </w:r>
      <w:r>
        <w:rPr>
          <w:rFonts w:hint="eastAsia" w:ascii="CESI仿宋-GB2312" w:hAnsi="CESI仿宋-GB2312" w:eastAsia="CESI仿宋-GB2312" w:cs="CESI仿宋-GB2312"/>
          <w:color w:val="auto"/>
          <w:spacing w:val="0"/>
          <w:w w:val="100"/>
          <w:position w:val="0"/>
          <w:sz w:val="32"/>
          <w:szCs w:val="32"/>
          <w:lang w:eastAsia="zh-CN"/>
        </w:rPr>
        <w:t>（评审表见附件</w:t>
      </w:r>
      <w:r>
        <w:rPr>
          <w:rFonts w:hint="eastAsia" w:ascii="CESI仿宋-GB2312" w:hAnsi="CESI仿宋-GB2312" w:eastAsia="CESI仿宋-GB2312" w:cs="CESI仿宋-GB2312"/>
          <w:color w:val="auto"/>
          <w:spacing w:val="0"/>
          <w:w w:val="100"/>
          <w:position w:val="0"/>
          <w:sz w:val="32"/>
          <w:szCs w:val="32"/>
          <w:lang w:val="en-US" w:eastAsia="zh-CN"/>
        </w:rPr>
        <w:t>6</w:t>
      </w:r>
      <w:r>
        <w:rPr>
          <w:rFonts w:hint="eastAsia" w:ascii="CESI仿宋-GB2312" w:hAnsi="CESI仿宋-GB2312" w:eastAsia="CESI仿宋-GB2312" w:cs="CESI仿宋-GB2312"/>
          <w:color w:val="auto"/>
          <w:spacing w:val="0"/>
          <w:w w:val="100"/>
          <w:position w:val="0"/>
          <w:sz w:val="32"/>
          <w:szCs w:val="32"/>
          <w:lang w:eastAsia="zh-CN"/>
        </w:rPr>
        <w:t>）。</w:t>
      </w:r>
      <w:r>
        <w:rPr>
          <w:rFonts w:hint="eastAsia" w:ascii="仿宋_GB2312" w:hAnsi="仿宋_GB2312" w:eastAsia="仿宋_GB2312" w:cs="仿宋_GB2312"/>
          <w:color w:val="auto"/>
          <w:kern w:val="0"/>
          <w:sz w:val="32"/>
          <w:lang w:eastAsia="zh-CN"/>
        </w:rPr>
        <w:t>评定的主要内容和依据为企业评价意见、专家对咨询诊断报告内容的评审意见等，对通过综合评定的咨询诊断报告，给予财政补贴，对于咨询诊断报告内容雷同率较高，企业和专家评价认可度较低，综合评定不通过的，不予以补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CESI仿宋-GB2312" w:hAnsi="CESI仿宋-GB2312" w:eastAsia="CESI仿宋-GB2312" w:cs="CESI仿宋-GB2312"/>
          <w:color w:val="auto"/>
          <w:sz w:val="32"/>
          <w:szCs w:val="32"/>
        </w:rPr>
      </w:pPr>
      <w:bookmarkStart w:id="24" w:name="bookmark37"/>
      <w:r>
        <w:rPr>
          <w:rFonts w:hint="eastAsia" w:ascii="CESI仿宋-GB2312" w:hAnsi="CESI仿宋-GB2312" w:eastAsia="CESI仿宋-GB2312" w:cs="CESI仿宋-GB2312"/>
          <w:b/>
          <w:bCs/>
          <w:color w:val="auto"/>
          <w:spacing w:val="0"/>
          <w:w w:val="100"/>
          <w:position w:val="0"/>
          <w:sz w:val="32"/>
          <w:szCs w:val="32"/>
        </w:rPr>
        <w:t>五</w:t>
      </w:r>
      <w:bookmarkEnd w:id="24"/>
      <w:r>
        <w:rPr>
          <w:rFonts w:hint="eastAsia" w:ascii="CESI仿宋-GB2312" w:hAnsi="CESI仿宋-GB2312" w:eastAsia="CESI仿宋-GB2312" w:cs="CESI仿宋-GB2312"/>
          <w:b/>
          <w:bCs/>
          <w:color w:val="auto"/>
          <w:spacing w:val="0"/>
          <w:w w:val="100"/>
          <w:position w:val="0"/>
          <w:sz w:val="32"/>
          <w:szCs w:val="32"/>
        </w:rPr>
        <w:t>、服务商和被诊断企业的管理</w:t>
      </w:r>
    </w:p>
    <w:p>
      <w:pPr>
        <w:pStyle w:val="5"/>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服务商和企业应按照本工作规则开展诊断工作，对申报材料的真实性负责。如存在服务商与企业恶意串通、弄虚作假等骗取财政资金行为的，各</w:t>
      </w:r>
      <w:r>
        <w:rPr>
          <w:rFonts w:hint="eastAsia" w:ascii="CESI仿宋-GB2312" w:hAnsi="CESI仿宋-GB2312" w:eastAsia="CESI仿宋-GB2312" w:cs="CESI仿宋-GB2312"/>
          <w:color w:val="auto"/>
          <w:spacing w:val="0"/>
          <w:w w:val="100"/>
          <w:position w:val="0"/>
          <w:sz w:val="32"/>
          <w:szCs w:val="32"/>
          <w:lang w:eastAsia="zh-CN"/>
        </w:rPr>
        <w:t>设区市工信部门要</w:t>
      </w:r>
      <w:r>
        <w:rPr>
          <w:rFonts w:hint="eastAsia" w:ascii="CESI仿宋-GB2312" w:hAnsi="CESI仿宋-GB2312" w:eastAsia="CESI仿宋-GB2312" w:cs="CESI仿宋-GB2312"/>
          <w:color w:val="auto"/>
          <w:spacing w:val="0"/>
          <w:w w:val="100"/>
          <w:position w:val="0"/>
          <w:sz w:val="32"/>
          <w:szCs w:val="32"/>
        </w:rPr>
        <w:t>追回骗取资金，记入信用档案，服务商和企业5年内不得申请</w:t>
      </w:r>
      <w:r>
        <w:rPr>
          <w:rFonts w:hint="eastAsia" w:ascii="CESI仿宋-GB2312" w:hAnsi="CESI仿宋-GB2312" w:eastAsia="CESI仿宋-GB2312" w:cs="CESI仿宋-GB2312"/>
          <w:color w:val="auto"/>
          <w:spacing w:val="0"/>
          <w:w w:val="100"/>
          <w:position w:val="0"/>
          <w:sz w:val="32"/>
          <w:szCs w:val="32"/>
          <w:lang w:eastAsia="zh-CN"/>
        </w:rPr>
        <w:t>工信部门</w:t>
      </w:r>
      <w:r>
        <w:rPr>
          <w:rFonts w:hint="eastAsia" w:ascii="CESI仿宋-GB2312" w:hAnsi="CESI仿宋-GB2312" w:eastAsia="CESI仿宋-GB2312" w:cs="CESI仿宋-GB2312"/>
          <w:color w:val="auto"/>
          <w:spacing w:val="0"/>
          <w:w w:val="100"/>
          <w:position w:val="0"/>
          <w:sz w:val="32"/>
          <w:szCs w:val="32"/>
        </w:rPr>
        <w:t>任何财政资金，相关服务商和企业负责人涉嫌违法犯罪的将依法追究其法律责任。</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pacing w:val="0"/>
          <w:w w:val="100"/>
          <w:position w:val="0"/>
          <w:sz w:val="32"/>
          <w:szCs w:val="32"/>
        </w:rPr>
        <w:t>附件：1.企业智能制造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申请表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1600" w:firstLineChars="5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lang w:val="en-US" w:eastAsia="en-US" w:bidi="en-US"/>
        </w:rPr>
        <w:t>2.</w:t>
      </w:r>
      <w:r>
        <w:rPr>
          <w:rFonts w:hint="eastAsia" w:ascii="CESI仿宋-GB2312" w:hAnsi="CESI仿宋-GB2312" w:eastAsia="CESI仿宋-GB2312" w:cs="CESI仿宋-GB2312"/>
          <w:color w:val="auto"/>
          <w:spacing w:val="0"/>
          <w:w w:val="100"/>
          <w:position w:val="0"/>
          <w:sz w:val="32"/>
          <w:szCs w:val="32"/>
        </w:rPr>
        <w:t>保密承诺书</w:t>
      </w:r>
    </w:p>
    <w:p>
      <w:pPr>
        <w:pStyle w:val="5"/>
        <w:keepNext w:val="0"/>
        <w:keepLines w:val="0"/>
        <w:pageBreakBefore w:val="0"/>
        <w:widowControl w:val="0"/>
        <w:numPr>
          <w:ilvl w:val="0"/>
          <w:numId w:val="0"/>
        </w:numPr>
        <w:shd w:val="clear" w:color="auto" w:fill="auto"/>
        <w:tabs>
          <w:tab w:val="left" w:pos="2453"/>
        </w:tabs>
        <w:kinsoku/>
        <w:wordWrap/>
        <w:overflowPunct/>
        <w:topLinePunct w:val="0"/>
        <w:autoSpaceDE/>
        <w:autoSpaceDN/>
        <w:bidi w:val="0"/>
        <w:adjustRightInd/>
        <w:snapToGrid/>
        <w:spacing w:before="0" w:after="0" w:line="560" w:lineRule="exact"/>
        <w:ind w:leftChars="0" w:right="0" w:rightChars="0" w:firstLine="1600" w:firstLineChars="500"/>
        <w:jc w:val="left"/>
        <w:textAlignment w:val="auto"/>
        <w:rPr>
          <w:rFonts w:hint="eastAsia" w:ascii="CESI仿宋-GB2312" w:hAnsi="CESI仿宋-GB2312" w:eastAsia="CESI仿宋-GB2312" w:cs="CESI仿宋-GB2312"/>
          <w:color w:val="auto"/>
          <w:sz w:val="32"/>
          <w:szCs w:val="32"/>
        </w:rPr>
      </w:pPr>
      <w:bookmarkStart w:id="25" w:name="bookmark41"/>
      <w:bookmarkEnd w:id="25"/>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报告（模板）</w:t>
      </w:r>
    </w:p>
    <w:p>
      <w:pPr>
        <w:pStyle w:val="5"/>
        <w:keepNext w:val="0"/>
        <w:keepLines w:val="0"/>
        <w:pageBreakBefore w:val="0"/>
        <w:widowControl w:val="0"/>
        <w:numPr>
          <w:ilvl w:val="0"/>
          <w:numId w:val="0"/>
        </w:numPr>
        <w:shd w:val="clear" w:color="auto" w:fill="auto"/>
        <w:tabs>
          <w:tab w:val="left" w:pos="2467"/>
        </w:tabs>
        <w:kinsoku/>
        <w:wordWrap/>
        <w:overflowPunct/>
        <w:topLinePunct w:val="0"/>
        <w:autoSpaceDE/>
        <w:autoSpaceDN/>
        <w:bidi w:val="0"/>
        <w:adjustRightInd/>
        <w:snapToGrid/>
        <w:spacing w:before="0" w:after="0" w:line="560" w:lineRule="exact"/>
        <w:ind w:leftChars="0" w:right="0" w:rightChars="0" w:firstLine="1600" w:firstLineChars="500"/>
        <w:jc w:val="left"/>
        <w:textAlignment w:val="auto"/>
        <w:rPr>
          <w:rFonts w:hint="eastAsia" w:ascii="CESI仿宋-GB2312" w:hAnsi="CESI仿宋-GB2312" w:eastAsia="CESI仿宋-GB2312" w:cs="CESI仿宋-GB2312"/>
          <w:color w:val="auto"/>
          <w:sz w:val="32"/>
          <w:szCs w:val="32"/>
        </w:rPr>
      </w:pPr>
      <w:bookmarkStart w:id="26" w:name="bookmark42"/>
      <w:bookmarkEnd w:id="26"/>
      <w:r>
        <w:rPr>
          <w:rFonts w:hint="eastAsia" w:ascii="CESI仿宋-GB2312" w:hAnsi="CESI仿宋-GB2312" w:eastAsia="CESI仿宋-GB2312" w:cs="CESI仿宋-GB2312"/>
          <w:color w:val="auto"/>
          <w:spacing w:val="0"/>
          <w:w w:val="100"/>
          <w:position w:val="0"/>
          <w:sz w:val="32"/>
          <w:szCs w:val="32"/>
          <w:lang w:val="en-US" w:eastAsia="zh-CN"/>
        </w:rPr>
        <w:t>4.</w:t>
      </w:r>
      <w:r>
        <w:rPr>
          <w:rFonts w:hint="eastAsia" w:ascii="CESI仿宋-GB2312" w:hAnsi="CESI仿宋-GB2312" w:eastAsia="CESI仿宋-GB2312" w:cs="CESI仿宋-GB2312"/>
          <w:color w:val="auto"/>
          <w:spacing w:val="0"/>
          <w:w w:val="100"/>
          <w:position w:val="0"/>
          <w:sz w:val="32"/>
          <w:szCs w:val="32"/>
        </w:rPr>
        <w:t>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工作确认单</w:t>
      </w:r>
    </w:p>
    <w:p>
      <w:pPr>
        <w:pStyle w:val="5"/>
        <w:keepNext w:val="0"/>
        <w:keepLines w:val="0"/>
        <w:pageBreakBefore w:val="0"/>
        <w:widowControl w:val="0"/>
        <w:numPr>
          <w:ilvl w:val="0"/>
          <w:numId w:val="0"/>
        </w:numPr>
        <w:shd w:val="clear" w:color="auto" w:fill="auto"/>
        <w:tabs>
          <w:tab w:val="left" w:pos="2467"/>
        </w:tabs>
        <w:kinsoku/>
        <w:wordWrap/>
        <w:overflowPunct/>
        <w:topLinePunct w:val="0"/>
        <w:autoSpaceDE/>
        <w:autoSpaceDN/>
        <w:bidi w:val="0"/>
        <w:adjustRightInd/>
        <w:snapToGrid/>
        <w:spacing w:before="0" w:after="0" w:line="560" w:lineRule="exact"/>
        <w:ind w:leftChars="0" w:right="0" w:rightChars="0" w:firstLine="1600" w:firstLineChars="500"/>
        <w:jc w:val="left"/>
        <w:textAlignment w:val="auto"/>
        <w:rPr>
          <w:rFonts w:hint="eastAsia" w:ascii="CESI仿宋-GB2312" w:hAnsi="CESI仿宋-GB2312" w:eastAsia="CESI仿宋-GB2312" w:cs="CESI仿宋-GB2312"/>
          <w:color w:val="auto"/>
          <w:sz w:val="32"/>
          <w:szCs w:val="32"/>
        </w:rPr>
      </w:pPr>
      <w:bookmarkStart w:id="27" w:name="bookmark43"/>
      <w:bookmarkEnd w:id="27"/>
      <w:r>
        <w:rPr>
          <w:rFonts w:hint="eastAsia" w:ascii="CESI仿宋-GB2312" w:hAnsi="CESI仿宋-GB2312" w:eastAsia="CESI仿宋-GB2312" w:cs="CESI仿宋-GB2312"/>
          <w:color w:val="auto"/>
          <w:spacing w:val="0"/>
          <w:w w:val="100"/>
          <w:position w:val="0"/>
          <w:sz w:val="32"/>
          <w:szCs w:val="32"/>
          <w:lang w:val="en-US" w:eastAsia="zh-CN"/>
        </w:rPr>
        <w:t>5.</w:t>
      </w:r>
      <w:r>
        <w:rPr>
          <w:rFonts w:hint="eastAsia" w:ascii="CESI仿宋-GB2312" w:hAnsi="CESI仿宋-GB2312" w:eastAsia="CESI仿宋-GB2312" w:cs="CESI仿宋-GB2312"/>
          <w:color w:val="auto"/>
          <w:spacing w:val="0"/>
          <w:w w:val="100"/>
          <w:position w:val="0"/>
          <w:sz w:val="32"/>
          <w:szCs w:val="32"/>
        </w:rPr>
        <w:t>智能制造咨询诊断服务工作满意度评价表</w:t>
      </w:r>
    </w:p>
    <w:p>
      <w:pPr>
        <w:pStyle w:val="5"/>
        <w:keepNext w:val="0"/>
        <w:keepLines w:val="0"/>
        <w:pageBreakBefore w:val="0"/>
        <w:widowControl w:val="0"/>
        <w:numPr>
          <w:ilvl w:val="0"/>
          <w:numId w:val="0"/>
        </w:numPr>
        <w:shd w:val="clear" w:color="auto" w:fill="auto"/>
        <w:tabs>
          <w:tab w:val="left" w:pos="2467"/>
        </w:tabs>
        <w:kinsoku/>
        <w:wordWrap/>
        <w:overflowPunct/>
        <w:topLinePunct w:val="0"/>
        <w:autoSpaceDE/>
        <w:autoSpaceDN/>
        <w:bidi w:val="0"/>
        <w:adjustRightInd/>
        <w:snapToGrid/>
        <w:spacing w:before="0" w:after="0" w:line="560" w:lineRule="exact"/>
        <w:ind w:leftChars="0" w:right="0" w:rightChars="0" w:firstLine="1600" w:firstLineChars="500"/>
        <w:jc w:val="left"/>
        <w:textAlignment w:val="auto"/>
        <w:rPr>
          <w:rFonts w:hint="eastAsia" w:ascii="CESI仿宋-GB2312" w:hAnsi="CESI仿宋-GB2312" w:eastAsia="CESI仿宋-GB2312" w:cs="CESI仿宋-GB2312"/>
          <w:color w:val="auto"/>
          <w:spacing w:val="0"/>
          <w:w w:val="100"/>
          <w:position w:val="0"/>
          <w:sz w:val="32"/>
          <w:szCs w:val="32"/>
        </w:rPr>
      </w:pPr>
      <w:bookmarkStart w:id="28" w:name="bookmark44"/>
      <w:bookmarkEnd w:id="28"/>
      <w:r>
        <w:rPr>
          <w:rFonts w:hint="eastAsia" w:ascii="CESI仿宋-GB2312" w:hAnsi="CESI仿宋-GB2312" w:eastAsia="CESI仿宋-GB2312" w:cs="CESI仿宋-GB2312"/>
          <w:color w:val="auto"/>
          <w:spacing w:val="0"/>
          <w:w w:val="100"/>
          <w:position w:val="0"/>
          <w:sz w:val="32"/>
          <w:szCs w:val="32"/>
          <w:lang w:val="en-US" w:eastAsia="zh-CN"/>
        </w:rPr>
        <w:t>6.</w:t>
      </w:r>
      <w:r>
        <w:rPr>
          <w:rFonts w:hint="eastAsia" w:ascii="CESI仿宋-GB2312" w:hAnsi="CESI仿宋-GB2312" w:eastAsia="CESI仿宋-GB2312" w:cs="CESI仿宋-GB2312"/>
          <w:color w:val="auto"/>
          <w:spacing w:val="0"/>
          <w:w w:val="100"/>
          <w:position w:val="0"/>
          <w:sz w:val="32"/>
          <w:szCs w:val="32"/>
        </w:rPr>
        <w:t>智能制造诊断报告专家评审</w:t>
      </w:r>
    </w:p>
    <w:p>
      <w:pPr>
        <w:pStyle w:val="5"/>
        <w:keepNext w:val="0"/>
        <w:keepLines w:val="0"/>
        <w:pageBreakBefore w:val="0"/>
        <w:widowControl w:val="0"/>
        <w:numPr>
          <w:ilvl w:val="0"/>
          <w:numId w:val="0"/>
        </w:numPr>
        <w:shd w:val="clear" w:color="auto" w:fill="auto"/>
        <w:tabs>
          <w:tab w:val="left" w:pos="2467"/>
        </w:tabs>
        <w:kinsoku/>
        <w:wordWrap/>
        <w:overflowPunct/>
        <w:topLinePunct w:val="0"/>
        <w:autoSpaceDE/>
        <w:autoSpaceDN/>
        <w:bidi w:val="0"/>
        <w:adjustRightInd/>
        <w:snapToGrid/>
        <w:spacing w:before="0" w:after="0" w:line="560" w:lineRule="exact"/>
        <w:ind w:leftChars="0" w:right="0" w:rightChars="0" w:firstLine="1600" w:firstLineChars="50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br w:type="textWrapping"/>
      </w:r>
    </w:p>
    <w:p>
      <w:pPr>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br w:type="page"/>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CESI黑体-GB2312" w:hAnsi="CESI黑体-GB2312" w:eastAsia="CESI黑体-GB2312" w:cs="CESI黑体-GB2312"/>
          <w:color w:val="auto"/>
          <w:spacing w:val="0"/>
          <w:w w:val="100"/>
          <w:position w:val="0"/>
          <w:sz w:val="32"/>
          <w:szCs w:val="32"/>
          <w:lang w:val="en-US" w:eastAsia="zh-CN"/>
        </w:rPr>
      </w:pPr>
      <w:bookmarkStart w:id="29" w:name="bookmark74"/>
      <w:bookmarkStart w:id="30" w:name="bookmark73"/>
      <w:bookmarkStart w:id="31" w:name="bookmark75"/>
      <w:r>
        <w:rPr>
          <w:rFonts w:hint="eastAsia" w:ascii="CESI黑体-GB2312" w:hAnsi="CESI黑体-GB2312" w:eastAsia="CESI黑体-GB2312" w:cs="CESI黑体-GB2312"/>
          <w:color w:val="auto"/>
          <w:spacing w:val="0"/>
          <w:w w:val="100"/>
          <w:position w:val="0"/>
          <w:sz w:val="32"/>
          <w:szCs w:val="32"/>
          <w:lang w:eastAsia="zh-CN"/>
        </w:rPr>
        <w:t>附件</w:t>
      </w:r>
      <w:r>
        <w:rPr>
          <w:rFonts w:hint="eastAsia" w:ascii="CESI黑体-GB2312" w:hAnsi="CESI黑体-GB2312" w:eastAsia="CESI黑体-GB2312" w:cs="CESI黑体-GB2312"/>
          <w:color w:val="auto"/>
          <w:spacing w:val="0"/>
          <w:w w:val="100"/>
          <w:position w:val="0"/>
          <w:sz w:val="32"/>
          <w:szCs w:val="32"/>
          <w:lang w:val="en-US" w:eastAsia="zh-CN"/>
        </w:rPr>
        <w:t>1</w:t>
      </w:r>
    </w:p>
    <w:p>
      <w:pPr>
        <w:pStyle w:val="4"/>
        <w:keepNext/>
        <w:keepLines/>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auto"/>
          <w:sz w:val="36"/>
          <w:szCs w:val="36"/>
          <w:lang w:eastAsia="zh-CN"/>
        </w:rPr>
      </w:pPr>
      <w:bookmarkStart w:id="32" w:name="bookmark46"/>
      <w:bookmarkStart w:id="33" w:name="bookmark45"/>
      <w:bookmarkStart w:id="34" w:name="bookmark47"/>
      <w:r>
        <w:rPr>
          <w:rFonts w:hint="eastAsia" w:ascii="方正小标宋简体" w:hAnsi="方正小标宋简体" w:eastAsia="方正小标宋简体" w:cs="方正小标宋简体"/>
          <w:color w:val="auto"/>
          <w:spacing w:val="0"/>
          <w:w w:val="100"/>
          <w:position w:val="0"/>
          <w:sz w:val="36"/>
          <w:szCs w:val="36"/>
        </w:rPr>
        <w:t>企业智能制造诊断申请表</w:t>
      </w:r>
      <w:bookmarkEnd w:id="32"/>
      <w:bookmarkEnd w:id="33"/>
      <w:bookmarkEnd w:id="34"/>
    </w:p>
    <w:tbl>
      <w:tblPr>
        <w:tblStyle w:val="2"/>
        <w:tblW w:w="9181" w:type="dxa"/>
        <w:jc w:val="center"/>
        <w:tblLayout w:type="fixed"/>
        <w:tblCellMar>
          <w:top w:w="0" w:type="dxa"/>
          <w:left w:w="10" w:type="dxa"/>
          <w:bottom w:w="0" w:type="dxa"/>
          <w:right w:w="10" w:type="dxa"/>
        </w:tblCellMar>
      </w:tblPr>
      <w:tblGrid>
        <w:gridCol w:w="1950"/>
        <w:gridCol w:w="2220"/>
        <w:gridCol w:w="2366"/>
        <w:gridCol w:w="2645"/>
      </w:tblGrid>
      <w:tr>
        <w:tblPrEx>
          <w:tblCellMar>
            <w:top w:w="0" w:type="dxa"/>
            <w:left w:w="10" w:type="dxa"/>
            <w:bottom w:w="0" w:type="dxa"/>
            <w:right w:w="10" w:type="dxa"/>
          </w:tblCellMar>
        </w:tblPrEx>
        <w:trPr>
          <w:trHeight w:val="461" w:hRule="exact"/>
          <w:jc w:val="center"/>
        </w:trPr>
        <w:tc>
          <w:tcPr>
            <w:tcW w:w="9181" w:type="dxa"/>
            <w:gridSpan w:val="4"/>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rFonts w:hint="eastAsia" w:ascii="CESI仿宋-GB2312" w:hAnsi="CESI仿宋-GB2312" w:eastAsia="CESI仿宋-GB2312" w:cs="CESI仿宋-GB2312"/>
                <w:color w:val="auto"/>
                <w:sz w:val="24"/>
                <w:szCs w:val="24"/>
              </w:rPr>
            </w:pPr>
            <w:r>
              <w:rPr>
                <w:rFonts w:hint="eastAsia" w:ascii="CESI黑体-GB2312" w:hAnsi="CESI黑体-GB2312" w:eastAsia="CESI黑体-GB2312" w:cs="CESI黑体-GB2312"/>
                <w:color w:val="auto"/>
                <w:spacing w:val="0"/>
                <w:w w:val="100"/>
                <w:position w:val="0"/>
                <w:sz w:val="24"/>
                <w:szCs w:val="24"/>
              </w:rPr>
              <w:t>一、企业基本情况</w:t>
            </w:r>
          </w:p>
        </w:tc>
      </w:tr>
      <w:tr>
        <w:tblPrEx>
          <w:tblCellMar>
            <w:top w:w="0" w:type="dxa"/>
            <w:left w:w="10" w:type="dxa"/>
            <w:bottom w:w="0" w:type="dxa"/>
            <w:right w:w="10" w:type="dxa"/>
          </w:tblCellMar>
        </w:tblPrEx>
        <w:trPr>
          <w:trHeight w:val="566"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企业名称</w:t>
            </w:r>
          </w:p>
        </w:tc>
        <w:tc>
          <w:tcPr>
            <w:tcW w:w="7231" w:type="dxa"/>
            <w:gridSpan w:val="3"/>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456"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企业详细地址</w:t>
            </w:r>
          </w:p>
        </w:tc>
        <w:tc>
          <w:tcPr>
            <w:tcW w:w="7231" w:type="dxa"/>
            <w:gridSpan w:val="3"/>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835"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企业性质</w:t>
            </w:r>
          </w:p>
        </w:tc>
        <w:tc>
          <w:tcPr>
            <w:tcW w:w="7231" w:type="dxa"/>
            <w:gridSpan w:val="3"/>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tabs>
                <w:tab w:val="left" w:leader="underscore" w:pos="3595"/>
              </w:tabs>
              <w:bidi w:val="0"/>
              <w:spacing w:before="0" w:after="0" w:line="403" w:lineRule="exact"/>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□独资</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 xml:space="preserve"> □合资</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 xml:space="preserve"> □国营 </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□民营</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□港/台资</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 xml:space="preserve"> </w:t>
            </w:r>
            <w:r>
              <w:rPr>
                <w:rFonts w:hint="eastAsia" w:ascii="CESI仿宋-GB2312" w:hAnsi="CESI仿宋-GB2312" w:eastAsia="CESI仿宋-GB2312" w:cs="CESI仿宋-GB2312"/>
                <w:color w:val="auto"/>
                <w:spacing w:val="0"/>
                <w:w w:val="100"/>
                <w:position w:val="0"/>
                <w:sz w:val="24"/>
                <w:szCs w:val="24"/>
                <w:lang w:val="en-US" w:eastAsia="en-US" w:bidi="en-US"/>
              </w:rPr>
              <w:t>□</w:t>
            </w:r>
            <w:r>
              <w:rPr>
                <w:rFonts w:hint="eastAsia" w:ascii="CESI仿宋-GB2312" w:hAnsi="CESI仿宋-GB2312" w:eastAsia="CESI仿宋-GB2312" w:cs="CESI仿宋-GB2312"/>
                <w:color w:val="auto"/>
                <w:spacing w:val="0"/>
                <w:w w:val="100"/>
                <w:position w:val="0"/>
                <w:sz w:val="24"/>
                <w:szCs w:val="24"/>
              </w:rPr>
              <w:t>其它（请注明）</w:t>
            </w:r>
          </w:p>
        </w:tc>
      </w:tr>
      <w:tr>
        <w:tblPrEx>
          <w:tblCellMar>
            <w:top w:w="0" w:type="dxa"/>
            <w:left w:w="10" w:type="dxa"/>
            <w:bottom w:w="0" w:type="dxa"/>
            <w:right w:w="10" w:type="dxa"/>
          </w:tblCellMar>
        </w:tblPrEx>
        <w:trPr>
          <w:trHeight w:val="552"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企业所属行业</w:t>
            </w:r>
          </w:p>
        </w:tc>
        <w:tc>
          <w:tcPr>
            <w:tcW w:w="2220" w:type="dxa"/>
            <w:tcBorders>
              <w:top w:val="single" w:color="auto" w:sz="4" w:space="0"/>
              <w:lef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c>
          <w:tcPr>
            <w:tcW w:w="2366"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主营产品</w:t>
            </w:r>
          </w:p>
        </w:tc>
        <w:tc>
          <w:tcPr>
            <w:tcW w:w="2645"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768"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94" w:lineRule="exact"/>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企业上年营业收入</w:t>
            </w:r>
          </w:p>
        </w:tc>
        <w:tc>
          <w:tcPr>
            <w:tcW w:w="2220" w:type="dxa"/>
            <w:tcBorders>
              <w:top w:val="single" w:color="auto" w:sz="4" w:space="0"/>
              <w:lef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c>
          <w:tcPr>
            <w:tcW w:w="2366"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企业员工人数</w:t>
            </w:r>
          </w:p>
        </w:tc>
        <w:tc>
          <w:tcPr>
            <w:tcW w:w="2645"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527"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65" w:lineRule="exact"/>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诊断项目负责人</w:t>
            </w:r>
          </w:p>
        </w:tc>
        <w:tc>
          <w:tcPr>
            <w:tcW w:w="2220" w:type="dxa"/>
            <w:tcBorders>
              <w:top w:val="single" w:color="auto" w:sz="4" w:space="0"/>
              <w:lef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c>
          <w:tcPr>
            <w:tcW w:w="2366"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联系人（职务）</w:t>
            </w:r>
          </w:p>
        </w:tc>
        <w:tc>
          <w:tcPr>
            <w:tcW w:w="2645"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446" w:hRule="exact"/>
          <w:jc w:val="center"/>
        </w:trPr>
        <w:tc>
          <w:tcPr>
            <w:tcW w:w="195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联系人电话</w:t>
            </w:r>
          </w:p>
        </w:tc>
        <w:tc>
          <w:tcPr>
            <w:tcW w:w="2220" w:type="dxa"/>
            <w:tcBorders>
              <w:top w:val="single" w:color="auto" w:sz="4" w:space="0"/>
              <w:lef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c>
          <w:tcPr>
            <w:tcW w:w="2366"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联系人邮箱</w:t>
            </w:r>
          </w:p>
        </w:tc>
        <w:tc>
          <w:tcPr>
            <w:tcW w:w="2645"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534" w:hRule="exact"/>
          <w:jc w:val="center"/>
        </w:trPr>
        <w:tc>
          <w:tcPr>
            <w:tcW w:w="9181" w:type="dxa"/>
            <w:gridSpan w:val="4"/>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CESI仿宋-GB2312" w:hAnsi="CESI仿宋-GB2312" w:eastAsia="CESI仿宋-GB2312" w:cs="CESI仿宋-GB2312"/>
                <w:color w:val="auto"/>
                <w:sz w:val="24"/>
                <w:szCs w:val="24"/>
              </w:rPr>
            </w:pPr>
            <w:r>
              <w:rPr>
                <w:rFonts w:hint="eastAsia" w:ascii="CESI黑体-GB2312" w:hAnsi="CESI黑体-GB2312" w:eastAsia="CESI黑体-GB2312" w:cs="CESI黑体-GB2312"/>
                <w:color w:val="auto"/>
                <w:spacing w:val="0"/>
                <w:w w:val="100"/>
                <w:position w:val="0"/>
                <w:sz w:val="24"/>
                <w:szCs w:val="24"/>
              </w:rPr>
              <w:t>二、企业现状和改善方向</w:t>
            </w:r>
          </w:p>
        </w:tc>
      </w:tr>
      <w:tr>
        <w:tblPrEx>
          <w:tblCellMar>
            <w:top w:w="0" w:type="dxa"/>
            <w:left w:w="10" w:type="dxa"/>
            <w:bottom w:w="0" w:type="dxa"/>
            <w:right w:w="10" w:type="dxa"/>
          </w:tblCellMar>
        </w:tblPrEx>
        <w:trPr>
          <w:trHeight w:val="7670" w:hRule="exact"/>
          <w:jc w:val="center"/>
        </w:trPr>
        <w:tc>
          <w:tcPr>
            <w:tcW w:w="9181" w:type="dxa"/>
            <w:gridSpan w:val="4"/>
            <w:tcBorders>
              <w:top w:val="single" w:color="auto" w:sz="4" w:space="0"/>
              <w:left w:val="single" w:color="auto" w:sz="4" w:space="0"/>
              <w:right w:val="single" w:color="auto" w:sz="4" w:space="0"/>
            </w:tcBorders>
            <w:shd w:val="clear" w:color="auto" w:fill="FFFFFF"/>
            <w:vAlign w:val="top"/>
          </w:tcPr>
          <w:p>
            <w:pPr>
              <w:pStyle w:val="8"/>
              <w:keepNext w:val="0"/>
              <w:keepLines w:val="0"/>
              <w:pageBreakBefore w:val="0"/>
              <w:widowControl w:val="0"/>
              <w:shd w:val="clear" w:color="auto" w:fill="auto"/>
              <w:tabs>
                <w:tab w:val="left" w:pos="3478"/>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lang w:val="en-US" w:eastAsia="zh-CN"/>
              </w:rPr>
              <w:t>1、</w:t>
            </w:r>
            <w:r>
              <w:rPr>
                <w:rFonts w:hint="eastAsia" w:ascii="CESI仿宋-GB2312" w:hAnsi="CESI仿宋-GB2312" w:eastAsia="CESI仿宋-GB2312" w:cs="CESI仿宋-GB2312"/>
                <w:color w:val="auto"/>
                <w:spacing w:val="0"/>
                <w:w w:val="100"/>
                <w:position w:val="0"/>
                <w:sz w:val="24"/>
                <w:szCs w:val="24"/>
              </w:rPr>
              <w:t xml:space="preserve">贵公司做智能制造的主要目的是：（多选） </w:t>
            </w:r>
          </w:p>
          <w:p>
            <w:pPr>
              <w:pStyle w:val="8"/>
              <w:keepNext w:val="0"/>
              <w:keepLines w:val="0"/>
              <w:pageBreakBefore w:val="0"/>
              <w:widowControl w:val="0"/>
              <w:shd w:val="clear" w:color="auto" w:fill="auto"/>
              <w:tabs>
                <w:tab w:val="left" w:pos="3478"/>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□提升客户信赖</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□减少人工，降低成本</w:t>
            </w:r>
          </w:p>
          <w:p>
            <w:pPr>
              <w:pStyle w:val="8"/>
              <w:keepNext w:val="0"/>
              <w:keepLines w:val="0"/>
              <w:pageBreakBefore w:val="0"/>
              <w:widowControl w:val="0"/>
              <w:shd w:val="clear" w:color="auto" w:fill="auto"/>
              <w:tabs>
                <w:tab w:val="left" w:pos="3019"/>
              </w:tabs>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□缩短产品</w:t>
            </w:r>
            <w:r>
              <w:rPr>
                <w:rFonts w:hint="eastAsia" w:ascii="CESI仿宋-GB2312" w:hAnsi="CESI仿宋-GB2312" w:eastAsia="CESI仿宋-GB2312" w:cs="CESI仿宋-GB2312"/>
                <w:color w:val="auto"/>
                <w:spacing w:val="0"/>
                <w:w w:val="100"/>
                <w:position w:val="0"/>
                <w:sz w:val="24"/>
                <w:szCs w:val="24"/>
                <w:lang w:eastAsia="zh-CN"/>
              </w:rPr>
              <w:t>研发周期</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□推进柔性化生产</w:t>
            </w:r>
          </w:p>
          <w:p>
            <w:pPr>
              <w:pStyle w:val="8"/>
              <w:keepNext w:val="0"/>
              <w:keepLines w:val="0"/>
              <w:pageBreakBefore w:val="0"/>
              <w:widowControl w:val="0"/>
              <w:shd w:val="clear" w:color="auto" w:fill="auto"/>
              <w:tabs>
                <w:tab w:val="left" w:pos="3014"/>
              </w:tabs>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□提升产品品质</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□提升管理效率</w:t>
            </w:r>
          </w:p>
          <w:p>
            <w:pPr>
              <w:pStyle w:val="8"/>
              <w:keepNext w:val="0"/>
              <w:keepLines w:val="0"/>
              <w:pageBreakBefore w:val="0"/>
              <w:widowControl w:val="0"/>
              <w:shd w:val="clear" w:color="auto" w:fill="auto"/>
              <w:tabs>
                <w:tab w:val="left" w:pos="3014"/>
              </w:tabs>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□提升运营效率</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□提升能源效率</w:t>
            </w: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 xml:space="preserve">贵公司智能制造升级制定战略规划与转型升级路线图的情况为： </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 xml:space="preserve">□已制定了系统的规划和路线图，并按步骤实施 </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 xml:space="preserve">□初步拟定了相关规划和路线图，仍处于探讨完善阶段 </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 xml:space="preserve">□正在制定相关路线图或处于准备阶段 </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 xml:space="preserve">□有制定相关规划的想法，但尚未启动 </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 xml:space="preserve">既没有相关规划，也没有计划启动 </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lang w:val="en-US" w:eastAsia="zh-CN"/>
              </w:rPr>
              <w:t>3、</w:t>
            </w:r>
            <w:r>
              <w:rPr>
                <w:rFonts w:hint="eastAsia" w:ascii="CESI仿宋-GB2312" w:hAnsi="CESI仿宋-GB2312" w:eastAsia="CESI仿宋-GB2312" w:cs="CESI仿宋-GB2312"/>
                <w:color w:val="auto"/>
                <w:spacing w:val="0"/>
                <w:w w:val="100"/>
                <w:position w:val="0"/>
                <w:sz w:val="24"/>
                <w:szCs w:val="24"/>
              </w:rPr>
              <w:t>下述系统中贵公司已部署的有：（多选）</w:t>
            </w:r>
          </w:p>
          <w:p>
            <w:pPr>
              <w:pStyle w:val="8"/>
              <w:keepNext w:val="0"/>
              <w:keepLines w:val="0"/>
              <w:pageBreakBefore w:val="0"/>
              <w:widowControl w:val="0"/>
              <w:numPr>
                <w:ilvl w:val="0"/>
                <w:numId w:val="0"/>
              </w:numPr>
              <w:shd w:val="clear" w:color="auto" w:fill="auto"/>
              <w:tabs>
                <w:tab w:val="left" w:pos="240"/>
                <w:tab w:val="left" w:pos="4642"/>
              </w:tabs>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ERP </w:t>
            </w:r>
            <w:r>
              <w:rPr>
                <w:rFonts w:hint="eastAsia" w:ascii="CESI仿宋-GB2312" w:hAnsi="CESI仿宋-GB2312" w:eastAsia="CESI仿宋-GB2312" w:cs="CESI仿宋-GB2312"/>
                <w:color w:val="auto"/>
                <w:spacing w:val="0"/>
                <w:w w:val="100"/>
                <w:position w:val="0"/>
                <w:sz w:val="24"/>
                <w:szCs w:val="24"/>
              </w:rPr>
              <w:t>（企业资源计划）</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PLM </w:t>
            </w:r>
            <w:r>
              <w:rPr>
                <w:rFonts w:hint="eastAsia" w:ascii="CESI仿宋-GB2312" w:hAnsi="CESI仿宋-GB2312" w:eastAsia="CESI仿宋-GB2312" w:cs="CESI仿宋-GB2312"/>
                <w:color w:val="auto"/>
                <w:spacing w:val="0"/>
                <w:w w:val="100"/>
                <w:position w:val="0"/>
                <w:sz w:val="24"/>
                <w:szCs w:val="24"/>
              </w:rPr>
              <w:t>（产品生命周期管理）</w:t>
            </w:r>
          </w:p>
          <w:p>
            <w:pPr>
              <w:pStyle w:val="8"/>
              <w:keepNext w:val="0"/>
              <w:keepLines w:val="0"/>
              <w:pageBreakBefore w:val="0"/>
              <w:widowControl w:val="0"/>
              <w:shd w:val="clear" w:color="auto" w:fill="auto"/>
              <w:tabs>
                <w:tab w:val="left" w:pos="4642"/>
              </w:tabs>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MES </w:t>
            </w:r>
            <w:r>
              <w:rPr>
                <w:rFonts w:hint="eastAsia" w:ascii="CESI仿宋-GB2312" w:hAnsi="CESI仿宋-GB2312" w:eastAsia="CESI仿宋-GB2312" w:cs="CESI仿宋-GB2312"/>
                <w:color w:val="auto"/>
                <w:spacing w:val="0"/>
                <w:w w:val="100"/>
                <w:position w:val="0"/>
                <w:sz w:val="24"/>
                <w:szCs w:val="24"/>
              </w:rPr>
              <w:t>（制造执行新系统）</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zh-CN"/>
              </w:rPr>
              <w:t xml:space="preserve">WMS </w:t>
            </w:r>
            <w:r>
              <w:rPr>
                <w:rFonts w:hint="eastAsia" w:ascii="CESI仿宋-GB2312" w:hAnsi="CESI仿宋-GB2312" w:eastAsia="CESI仿宋-GB2312" w:cs="CESI仿宋-GB2312"/>
                <w:color w:val="auto"/>
                <w:spacing w:val="0"/>
                <w:w w:val="100"/>
                <w:position w:val="0"/>
                <w:sz w:val="24"/>
                <w:szCs w:val="24"/>
              </w:rPr>
              <w:t>（仓库管理系统）</w:t>
            </w:r>
          </w:p>
          <w:p>
            <w:pPr>
              <w:pStyle w:val="8"/>
              <w:keepNext w:val="0"/>
              <w:keepLines w:val="0"/>
              <w:pageBreakBefore w:val="0"/>
              <w:widowControl w:val="0"/>
              <w:numPr>
                <w:ilvl w:val="0"/>
                <w:numId w:val="0"/>
              </w:numPr>
              <w:shd w:val="clear" w:color="auto" w:fill="auto"/>
              <w:tabs>
                <w:tab w:val="left" w:pos="240"/>
                <w:tab w:val="left" w:pos="4546"/>
              </w:tabs>
              <w:kinsoku/>
              <w:wordWrap/>
              <w:overflowPunct/>
              <w:topLinePunct w:val="0"/>
              <w:autoSpaceDE/>
              <w:autoSpaceDN/>
              <w:bidi w:val="0"/>
              <w:adjustRightInd/>
              <w:snapToGrid/>
              <w:spacing w:before="0" w:after="0" w:line="400" w:lineRule="exact"/>
              <w:ind w:leftChars="0" w:right="0" w:rightChars="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SCADA </w:t>
            </w:r>
            <w:r>
              <w:rPr>
                <w:rFonts w:hint="eastAsia" w:ascii="CESI仿宋-GB2312" w:hAnsi="CESI仿宋-GB2312" w:eastAsia="CESI仿宋-GB2312" w:cs="CESI仿宋-GB2312"/>
                <w:color w:val="auto"/>
                <w:spacing w:val="0"/>
                <w:w w:val="100"/>
                <w:position w:val="0"/>
                <w:sz w:val="24"/>
                <w:szCs w:val="24"/>
              </w:rPr>
              <w:t>（数据采集与监控）</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ESB </w:t>
            </w:r>
            <w:r>
              <w:rPr>
                <w:rFonts w:hint="eastAsia" w:ascii="CESI仿宋-GB2312" w:hAnsi="CESI仿宋-GB2312" w:eastAsia="CESI仿宋-GB2312" w:cs="CESI仿宋-GB2312"/>
                <w:color w:val="auto"/>
                <w:spacing w:val="0"/>
                <w:w w:val="100"/>
                <w:position w:val="0"/>
                <w:sz w:val="24"/>
                <w:szCs w:val="24"/>
              </w:rPr>
              <w:t>（企业服务总线）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工控集成软件平台（类似</w:t>
            </w:r>
            <w:r>
              <w:rPr>
                <w:rFonts w:hint="eastAsia" w:ascii="CESI仿宋-GB2312" w:hAnsi="CESI仿宋-GB2312" w:eastAsia="CESI仿宋-GB2312" w:cs="CESI仿宋-GB2312"/>
                <w:color w:val="auto"/>
                <w:spacing w:val="0"/>
                <w:w w:val="100"/>
                <w:position w:val="0"/>
                <w:sz w:val="24"/>
                <w:szCs w:val="24"/>
                <w:lang w:val="en-US" w:eastAsia="en-US" w:bidi="en-US"/>
              </w:rPr>
              <w:t xml:space="preserve">TIA Portal </w:t>
            </w:r>
            <w:r>
              <w:rPr>
                <w:rFonts w:hint="eastAsia" w:ascii="CESI仿宋-GB2312" w:hAnsi="CESI仿宋-GB2312" w:eastAsia="CESI仿宋-GB2312" w:cs="CESI仿宋-GB2312"/>
                <w:color w:val="auto"/>
                <w:spacing w:val="0"/>
                <w:w w:val="100"/>
                <w:position w:val="0"/>
                <w:sz w:val="24"/>
                <w:szCs w:val="24"/>
              </w:rPr>
              <w:t xml:space="preserve">） </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APS </w:t>
            </w:r>
            <w:r>
              <w:rPr>
                <w:rFonts w:hint="eastAsia" w:ascii="CESI仿宋-GB2312" w:hAnsi="CESI仿宋-GB2312" w:eastAsia="CESI仿宋-GB2312" w:cs="CESI仿宋-GB2312"/>
                <w:color w:val="auto"/>
                <w:spacing w:val="0"/>
                <w:w w:val="100"/>
                <w:position w:val="0"/>
                <w:sz w:val="24"/>
                <w:szCs w:val="24"/>
              </w:rPr>
              <w:t>（先进规划与排程系统）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bidi="en-US"/>
              </w:rPr>
              <w:t xml:space="preserve">DCS </w:t>
            </w:r>
            <w:r>
              <w:rPr>
                <w:rFonts w:hint="eastAsia" w:ascii="CESI仿宋-GB2312" w:hAnsi="CESI仿宋-GB2312" w:eastAsia="CESI仿宋-GB2312" w:cs="CESI仿宋-GB2312"/>
                <w:color w:val="auto"/>
                <w:spacing w:val="0"/>
                <w:w w:val="100"/>
                <w:position w:val="0"/>
                <w:sz w:val="24"/>
                <w:szCs w:val="24"/>
              </w:rPr>
              <w:t>（分布式控制系统）</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zh-CN"/>
              </w:rPr>
              <w:t>A</w:t>
            </w:r>
            <w:r>
              <w:rPr>
                <w:rFonts w:hint="eastAsia" w:ascii="CESI仿宋-GB2312" w:hAnsi="CESI仿宋-GB2312" w:eastAsia="CESI仿宋-GB2312" w:cs="CESI仿宋-GB2312"/>
                <w:color w:val="auto"/>
                <w:spacing w:val="0"/>
                <w:w w:val="100"/>
                <w:position w:val="0"/>
                <w:sz w:val="24"/>
                <w:szCs w:val="24"/>
                <w:lang w:val="en-US" w:eastAsia="en-US" w:bidi="en-US"/>
              </w:rPr>
              <w:t xml:space="preserve">PC </w:t>
            </w:r>
            <w:r>
              <w:rPr>
                <w:rFonts w:hint="eastAsia" w:ascii="CESI仿宋-GB2312" w:hAnsi="CESI仿宋-GB2312" w:eastAsia="CESI仿宋-GB2312" w:cs="CESI仿宋-GB2312"/>
                <w:color w:val="auto"/>
                <w:spacing w:val="0"/>
                <w:w w:val="100"/>
                <w:position w:val="0"/>
                <w:sz w:val="24"/>
                <w:szCs w:val="24"/>
              </w:rPr>
              <w:t>（先进过程控制）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仿真软件</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工厂设备资产管理系统</w:t>
            </w:r>
            <w:r>
              <w:rPr>
                <w:rFonts w:hint="eastAsia" w:ascii="CESI仿宋-GB2312" w:hAnsi="CESI仿宋-GB2312" w:eastAsia="CESI仿宋-GB2312" w:cs="CESI仿宋-GB2312"/>
                <w:color w:val="auto"/>
                <w:spacing w:val="0"/>
                <w:w w:val="100"/>
                <w:position w:val="0"/>
                <w:sz w:val="24"/>
                <w:szCs w:val="24"/>
                <w:lang w:val="en-US" w:eastAsia="en-US"/>
              </w:rPr>
              <w:t>（Asset Management System</w:t>
            </w:r>
            <w:r>
              <w:rPr>
                <w:rFonts w:hint="eastAsia" w:ascii="CESI仿宋-GB2312" w:hAnsi="CESI仿宋-GB2312" w:eastAsia="CESI仿宋-GB2312" w:cs="CESI仿宋-GB2312"/>
                <w:color w:val="auto"/>
                <w:spacing w:val="0"/>
                <w:w w:val="100"/>
                <w:position w:val="0"/>
                <w:sz w:val="24"/>
                <w:szCs w:val="24"/>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一个都没有</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其他</w:t>
            </w:r>
          </w:p>
          <w:p>
            <w:pPr>
              <w:widowControl w:val="0"/>
              <w:jc w:val="both"/>
              <w:rPr>
                <w:rFonts w:hint="eastAsia" w:ascii="CESI仿宋-GB2312" w:hAnsi="CESI仿宋-GB2312" w:eastAsia="CESI仿宋-GB2312" w:cs="CESI仿宋-GB2312"/>
                <w:color w:val="auto"/>
                <w:spacing w:val="0"/>
                <w:w w:val="100"/>
                <w:position w:val="0"/>
                <w:sz w:val="24"/>
                <w:szCs w:val="24"/>
              </w:rPr>
            </w:pPr>
          </w:p>
        </w:tc>
      </w:tr>
      <w:tr>
        <w:tblPrEx>
          <w:tblCellMar>
            <w:top w:w="0" w:type="dxa"/>
            <w:left w:w="10" w:type="dxa"/>
            <w:bottom w:w="0" w:type="dxa"/>
            <w:right w:w="10" w:type="dxa"/>
          </w:tblCellMar>
        </w:tblPrEx>
        <w:trPr>
          <w:trHeight w:val="7508" w:hRule="exact"/>
          <w:jc w:val="center"/>
        </w:trPr>
        <w:tc>
          <w:tcPr>
            <w:tcW w:w="9181"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lang w:val="en-US" w:eastAsia="zh-CN"/>
              </w:rPr>
              <w:t>4、</w:t>
            </w:r>
            <w:r>
              <w:rPr>
                <w:rFonts w:hint="eastAsia" w:ascii="CESI仿宋-GB2312" w:hAnsi="CESI仿宋-GB2312" w:eastAsia="CESI仿宋-GB2312" w:cs="CESI仿宋-GB2312"/>
                <w:color w:val="auto"/>
                <w:spacing w:val="0"/>
                <w:w w:val="100"/>
                <w:position w:val="0"/>
                <w:sz w:val="24"/>
                <w:szCs w:val="24"/>
              </w:rPr>
              <w:t>贵公司生产现场自动化率水平为：</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85% 以上</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lang w:val="en-US" w:eastAsia="en-US"/>
              </w:rPr>
              <w:t>60%-84%</w:t>
            </w:r>
            <w:r>
              <w:rPr>
                <w:rFonts w:hint="eastAsia" w:ascii="CESI仿宋-GB2312" w:hAnsi="CESI仿宋-GB2312" w:eastAsia="CESI仿宋-GB2312" w:cs="CESI仿宋-GB2312"/>
                <w:color w:val="auto"/>
                <w:spacing w:val="0"/>
                <w:w w:val="100"/>
                <w:position w:val="0"/>
                <w:sz w:val="24"/>
                <w:szCs w:val="24"/>
                <w:lang w:val="en-US" w:eastAsia="en-US"/>
              </w:rPr>
              <w:tab/>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35%-59%</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 xml:space="preserve">20%-34% </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20% 以下</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lang w:val="en-US" w:eastAsia="zh-CN"/>
              </w:rPr>
              <w:t>5、</w:t>
            </w:r>
            <w:r>
              <w:rPr>
                <w:rFonts w:hint="eastAsia" w:ascii="CESI仿宋-GB2312" w:hAnsi="CESI仿宋-GB2312" w:eastAsia="CESI仿宋-GB2312" w:cs="CESI仿宋-GB2312"/>
                <w:color w:val="auto"/>
                <w:spacing w:val="0"/>
                <w:w w:val="100"/>
                <w:position w:val="0"/>
                <w:sz w:val="24"/>
                <w:szCs w:val="24"/>
              </w:rPr>
              <w:t>贵公司在智能制造升级方面的投资计划为：</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有专项预算，且已进行投资</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有专项预算，计划2年内进行投资</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有专项预算，但尚无投资规划</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有规划，但尚无专项预算</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暂无任何投资计划</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lang w:val="en-US" w:eastAsia="zh-CN"/>
              </w:rPr>
              <w:t>6、</w:t>
            </w:r>
            <w:r>
              <w:rPr>
                <w:rFonts w:hint="eastAsia" w:ascii="CESI仿宋-GB2312" w:hAnsi="CESI仿宋-GB2312" w:eastAsia="CESI仿宋-GB2312" w:cs="CESI仿宋-GB2312"/>
                <w:color w:val="auto"/>
                <w:spacing w:val="0"/>
                <w:w w:val="100"/>
                <w:position w:val="0"/>
                <w:sz w:val="24"/>
                <w:szCs w:val="24"/>
              </w:rPr>
              <w:t>未来三年的投入，企业主要发展战略更偏重：（多选）</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自动化设备引进</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信息化系统升级</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试点应用</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设备机联网改造</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节能改造</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品质、工艺分析及可追溯改善</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仓储物流升级</w:t>
            </w:r>
          </w:p>
          <w:p>
            <w:pPr>
              <w:pStyle w:val="8"/>
              <w:keepNext w:val="0"/>
              <w:keepLines w:val="0"/>
              <w:widowControl w:val="0"/>
              <w:numPr>
                <w:ilvl w:val="0"/>
                <w:numId w:val="0"/>
              </w:numPr>
              <w:shd w:val="clear" w:color="auto" w:fill="auto"/>
              <w:bidi w:val="0"/>
              <w:spacing w:before="0" w:after="0" w:line="382" w:lineRule="exact"/>
              <w:ind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lang w:val="en-US" w:eastAsia="zh-CN"/>
              </w:rPr>
              <w:t>7、</w:t>
            </w:r>
            <w:r>
              <w:rPr>
                <w:rFonts w:hint="eastAsia" w:ascii="CESI仿宋-GB2312" w:hAnsi="CESI仿宋-GB2312" w:eastAsia="CESI仿宋-GB2312" w:cs="CESI仿宋-GB2312"/>
                <w:color w:val="auto"/>
                <w:spacing w:val="0"/>
                <w:w w:val="100"/>
                <w:position w:val="0"/>
                <w:sz w:val="24"/>
                <w:szCs w:val="24"/>
              </w:rPr>
              <w:t xml:space="preserve">贵公司在推动智能制造升级过程中遇到的最大痛点是：（多选） </w:t>
            </w:r>
          </w:p>
          <w:p>
            <w:pPr>
              <w:pStyle w:val="8"/>
              <w:keepNext w:val="0"/>
              <w:keepLines w:val="0"/>
              <w:widowControl w:val="0"/>
              <w:numPr>
                <w:ilvl w:val="0"/>
                <w:numId w:val="0"/>
              </w:numPr>
              <w:shd w:val="clear" w:color="auto" w:fill="auto"/>
              <w:bidi w:val="0"/>
              <w:spacing w:before="0" w:after="0" w:line="382" w:lineRule="exact"/>
              <w:ind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缺乏战略性的顶层设计</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 xml:space="preserve">尚未结合业务制定相关战略与路线图 </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 xml:space="preserve">由于初期缺乏系统规划，不知从何处开始推动 </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 xml:space="preserve">企业管理、组织架构与职能设置无法有效推进工作 </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缺乏资金支持</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由不同供应商提供信息系统之间无法有效集成与互联互通</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sym w:font="Wingdings 2" w:char="00A3"/>
            </w:r>
            <w:r>
              <w:rPr>
                <w:rFonts w:hint="eastAsia" w:ascii="CESI仿宋-GB2312" w:hAnsi="CESI仿宋-GB2312" w:eastAsia="CESI仿宋-GB2312" w:cs="CESI仿宋-GB2312"/>
                <w:color w:val="auto"/>
                <w:spacing w:val="0"/>
                <w:w w:val="100"/>
                <w:position w:val="0"/>
                <w:sz w:val="24"/>
                <w:szCs w:val="24"/>
              </w:rPr>
              <w:t>缺乏精益生产基础</w:t>
            </w:r>
          </w:p>
        </w:tc>
      </w:tr>
      <w:tr>
        <w:tblPrEx>
          <w:tblCellMar>
            <w:top w:w="0" w:type="dxa"/>
            <w:left w:w="10" w:type="dxa"/>
            <w:bottom w:w="0" w:type="dxa"/>
            <w:right w:w="10" w:type="dxa"/>
          </w:tblCellMar>
        </w:tblPrEx>
        <w:trPr>
          <w:trHeight w:val="2879" w:hRule="exact"/>
          <w:jc w:val="center"/>
        </w:trPr>
        <w:tc>
          <w:tcPr>
            <w:tcW w:w="9181"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eastAsia" w:ascii="CESI仿宋-GB2312" w:hAnsi="CESI仿宋-GB2312" w:eastAsia="CESI仿宋-GB2312" w:cs="CESI仿宋-GB2312"/>
                <w:color w:val="auto"/>
                <w:spacing w:val="0"/>
                <w:w w:val="100"/>
                <w:position w:val="0"/>
                <w:sz w:val="24"/>
                <w:szCs w:val="24"/>
              </w:rPr>
            </w:pPr>
          </w:p>
          <w:p>
            <w:pPr>
              <w:pStyle w:val="8"/>
              <w:keepNext w:val="0"/>
              <w:keepLines w:val="0"/>
              <w:widowControl w:val="0"/>
              <w:numPr>
                <w:ilvl w:val="0"/>
                <w:numId w:val="0"/>
              </w:numPr>
              <w:shd w:val="clear" w:color="auto" w:fill="auto"/>
              <w:bidi w:val="0"/>
              <w:spacing w:before="0" w:after="0" w:line="382" w:lineRule="exact"/>
              <w:ind w:leftChars="0" w:right="0" w:rightChars="0" w:firstLine="480" w:firstLineChars="20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本公司自愿申请智能制造</w:t>
            </w:r>
            <w:r>
              <w:rPr>
                <w:rFonts w:hint="eastAsia" w:ascii="CESI仿宋-GB2312" w:hAnsi="CESI仿宋-GB2312" w:eastAsia="CESI仿宋-GB2312" w:cs="CESI仿宋-GB2312"/>
                <w:color w:val="auto"/>
                <w:spacing w:val="0"/>
                <w:w w:val="100"/>
                <w:position w:val="0"/>
                <w:sz w:val="24"/>
                <w:szCs w:val="24"/>
                <w:lang w:eastAsia="zh-CN"/>
              </w:rPr>
              <w:t>诊断</w:t>
            </w:r>
            <w:r>
              <w:rPr>
                <w:rFonts w:hint="eastAsia" w:ascii="CESI仿宋-GB2312" w:hAnsi="CESI仿宋-GB2312" w:eastAsia="CESI仿宋-GB2312" w:cs="CESI仿宋-GB2312"/>
                <w:color w:val="auto"/>
                <w:spacing w:val="0"/>
                <w:w w:val="100"/>
                <w:position w:val="0"/>
                <w:sz w:val="24"/>
                <w:szCs w:val="24"/>
              </w:rPr>
              <w:t>服务，积极配合</w:t>
            </w:r>
            <w:r>
              <w:rPr>
                <w:rFonts w:hint="eastAsia" w:ascii="CESI仿宋-GB2312" w:hAnsi="CESI仿宋-GB2312" w:eastAsia="CESI仿宋-GB2312" w:cs="CESI仿宋-GB2312"/>
                <w:color w:val="auto"/>
                <w:spacing w:val="0"/>
                <w:w w:val="100"/>
                <w:position w:val="0"/>
                <w:sz w:val="24"/>
                <w:szCs w:val="24"/>
                <w:lang w:eastAsia="zh-CN"/>
              </w:rPr>
              <w:t>工信</w:t>
            </w:r>
            <w:r>
              <w:rPr>
                <w:rFonts w:hint="eastAsia" w:ascii="CESI仿宋-GB2312" w:hAnsi="CESI仿宋-GB2312" w:eastAsia="CESI仿宋-GB2312" w:cs="CESI仿宋-GB2312"/>
                <w:color w:val="auto"/>
                <w:spacing w:val="0"/>
                <w:w w:val="100"/>
                <w:position w:val="0"/>
                <w:sz w:val="24"/>
                <w:szCs w:val="24"/>
              </w:rPr>
              <w:t>部门和服务商开展相关工作，并指定分管智能制造工作的副总以上高级管理人员担任诊断服务工作联系人。</w:t>
            </w:r>
          </w:p>
          <w:p>
            <w:pPr>
              <w:pStyle w:val="8"/>
              <w:keepNext w:val="0"/>
              <w:keepLines w:val="0"/>
              <w:widowControl w:val="0"/>
              <w:numPr>
                <w:ilvl w:val="0"/>
                <w:numId w:val="0"/>
              </w:numPr>
              <w:shd w:val="clear" w:color="auto" w:fill="auto"/>
              <w:bidi w:val="0"/>
              <w:spacing w:before="0" w:after="0" w:line="382" w:lineRule="exact"/>
              <w:ind w:leftChars="0" w:right="0" w:rightChars="0" w:firstLine="5760" w:firstLineChars="2400"/>
              <w:jc w:val="both"/>
              <w:rPr>
                <w:rFonts w:hint="eastAsia" w:ascii="CESI仿宋-GB2312" w:hAnsi="CESI仿宋-GB2312" w:eastAsia="CESI仿宋-GB2312" w:cs="CESI仿宋-GB2312"/>
                <w:color w:val="auto"/>
                <w:spacing w:val="0"/>
                <w:w w:val="100"/>
                <w:position w:val="0"/>
                <w:sz w:val="24"/>
                <w:szCs w:val="24"/>
              </w:rPr>
            </w:pPr>
          </w:p>
          <w:p>
            <w:pPr>
              <w:pStyle w:val="8"/>
              <w:keepNext w:val="0"/>
              <w:keepLines w:val="0"/>
              <w:widowControl w:val="0"/>
              <w:numPr>
                <w:ilvl w:val="0"/>
                <w:numId w:val="0"/>
              </w:numPr>
              <w:shd w:val="clear" w:color="auto" w:fill="auto"/>
              <w:bidi w:val="0"/>
              <w:spacing w:before="0" w:after="0" w:line="382" w:lineRule="exact"/>
              <w:ind w:leftChars="0" w:right="0" w:rightChars="0" w:firstLine="5760" w:firstLineChars="2400"/>
              <w:jc w:val="both"/>
              <w:rPr>
                <w:rFonts w:hint="eastAsia" w:ascii="CESI仿宋-GB2312" w:hAnsi="CESI仿宋-GB2312" w:eastAsia="CESI仿宋-GB2312" w:cs="CESI仿宋-GB2312"/>
                <w:color w:val="auto"/>
                <w:spacing w:val="0"/>
                <w:w w:val="100"/>
                <w:position w:val="0"/>
                <w:sz w:val="24"/>
                <w:szCs w:val="24"/>
              </w:rPr>
            </w:pPr>
          </w:p>
          <w:p>
            <w:pPr>
              <w:pStyle w:val="8"/>
              <w:keepNext w:val="0"/>
              <w:keepLines w:val="0"/>
              <w:widowControl w:val="0"/>
              <w:numPr>
                <w:ilvl w:val="0"/>
                <w:numId w:val="0"/>
              </w:numPr>
              <w:shd w:val="clear" w:color="auto" w:fill="auto"/>
              <w:bidi w:val="0"/>
              <w:spacing w:before="0" w:after="0" w:line="382" w:lineRule="exact"/>
              <w:ind w:leftChars="0" w:right="0" w:rightChars="0" w:firstLine="5760" w:firstLineChars="2400"/>
              <w:jc w:val="both"/>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t>企业名称</w:t>
            </w:r>
            <w:r>
              <w:rPr>
                <w:rFonts w:hint="eastAsia" w:ascii="CESI仿宋-GB2312" w:hAnsi="CESI仿宋-GB2312" w:eastAsia="CESI仿宋-GB2312" w:cs="CESI仿宋-GB2312"/>
                <w:color w:val="auto"/>
                <w:spacing w:val="0"/>
                <w:w w:val="100"/>
                <w:position w:val="0"/>
                <w:sz w:val="24"/>
                <w:szCs w:val="24"/>
                <w:lang w:eastAsia="zh-CN"/>
              </w:rPr>
              <w:t>：</w:t>
            </w:r>
            <w:r>
              <w:rPr>
                <w:rFonts w:hint="eastAsia" w:ascii="CESI仿宋-GB2312" w:hAnsi="CESI仿宋-GB2312" w:eastAsia="CESI仿宋-GB2312" w:cs="CESI仿宋-GB2312"/>
                <w:color w:val="auto"/>
                <w:spacing w:val="0"/>
                <w:w w:val="100"/>
                <w:position w:val="0"/>
                <w:sz w:val="24"/>
                <w:szCs w:val="24"/>
              </w:rPr>
              <w:t>（盖章）</w:t>
            </w:r>
          </w:p>
          <w:p>
            <w:pPr>
              <w:pStyle w:val="8"/>
              <w:keepNext w:val="0"/>
              <w:keepLines w:val="0"/>
              <w:widowControl w:val="0"/>
              <w:numPr>
                <w:ilvl w:val="0"/>
                <w:numId w:val="0"/>
              </w:numPr>
              <w:shd w:val="clear" w:color="auto" w:fill="auto"/>
              <w:bidi w:val="0"/>
              <w:spacing w:before="0" w:after="0" w:line="382" w:lineRule="exact"/>
              <w:ind w:leftChars="0" w:right="0" w:rightChars="0"/>
              <w:jc w:val="both"/>
              <w:rPr>
                <w:rFonts w:hint="default" w:ascii="CESI仿宋-GB2312" w:hAnsi="CESI仿宋-GB2312" w:eastAsia="CESI仿宋-GB2312" w:cs="CESI仿宋-GB2312"/>
                <w:color w:val="auto"/>
                <w:sz w:val="24"/>
                <w:szCs w:val="24"/>
                <w:lang w:val="en-US"/>
              </w:rPr>
            </w:pP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lang w:eastAsia="zh-CN"/>
              </w:rPr>
              <w:t>时</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lang w:eastAsia="zh-CN"/>
              </w:rPr>
              <w:t>间：</w:t>
            </w:r>
            <w:r>
              <w:rPr>
                <w:rFonts w:hint="eastAsia" w:ascii="CESI仿宋-GB2312" w:hAnsi="CESI仿宋-GB2312" w:eastAsia="CESI仿宋-GB2312" w:cs="CESI仿宋-GB2312"/>
                <w:color w:val="auto"/>
                <w:spacing w:val="0"/>
                <w:w w:val="100"/>
                <w:position w:val="0"/>
                <w:sz w:val="24"/>
                <w:szCs w:val="24"/>
                <w:lang w:val="en-US" w:eastAsia="zh-CN"/>
              </w:rPr>
              <w:t xml:space="preserve">  </w:t>
            </w:r>
          </w:p>
        </w:tc>
      </w:tr>
    </w:tbl>
    <w:p>
      <w:pPr>
        <w:rPr>
          <w:rFonts w:hint="default" w:ascii="CESI黑体-GB2312" w:hAnsi="CESI黑体-GB2312" w:eastAsia="CESI黑体-GB2312" w:cs="CESI黑体-GB2312"/>
          <w:color w:val="auto"/>
          <w:spacing w:val="0"/>
          <w:w w:val="100"/>
          <w:position w:val="0"/>
          <w:sz w:val="32"/>
          <w:szCs w:val="32"/>
          <w:lang w:val="en-US" w:eastAsia="zh-CN"/>
        </w:rPr>
      </w:pP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CESI黑体-GB2312" w:hAnsi="CESI黑体-GB2312" w:eastAsia="CESI黑体-GB2312" w:cs="CESI黑体-GB2312"/>
          <w:color w:val="auto"/>
          <w:spacing w:val="0"/>
          <w:w w:val="100"/>
          <w:position w:val="0"/>
          <w:sz w:val="32"/>
          <w:szCs w:val="32"/>
          <w:lang w:val="en-US" w:eastAsia="zh-CN"/>
        </w:rPr>
      </w:pPr>
    </w:p>
    <w:p>
      <w:pPr>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rPr>
        <w:br w:type="page"/>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CESI黑体-GB2312" w:hAnsi="CESI黑体-GB2312" w:eastAsia="CESI黑体-GB2312" w:cs="CESI黑体-GB2312"/>
          <w:color w:val="auto"/>
          <w:spacing w:val="0"/>
          <w:w w:val="100"/>
          <w:position w:val="0"/>
          <w:sz w:val="32"/>
          <w:szCs w:val="32"/>
          <w:lang w:val="en-US" w:eastAsia="zh-CN"/>
        </w:rPr>
      </w:pPr>
      <w:r>
        <w:rPr>
          <w:rFonts w:hint="eastAsia" w:ascii="CESI黑体-GB2312" w:hAnsi="CESI黑体-GB2312" w:eastAsia="CESI黑体-GB2312" w:cs="CESI黑体-GB2312"/>
          <w:color w:val="auto"/>
          <w:spacing w:val="0"/>
          <w:w w:val="100"/>
          <w:position w:val="0"/>
          <w:sz w:val="32"/>
          <w:szCs w:val="32"/>
          <w:lang w:eastAsia="zh-CN"/>
        </w:rPr>
        <w:t>附件</w:t>
      </w:r>
      <w:r>
        <w:rPr>
          <w:rFonts w:hint="eastAsia" w:ascii="CESI黑体-GB2312" w:hAnsi="CESI黑体-GB2312" w:eastAsia="CESI黑体-GB2312" w:cs="CESI黑体-GB2312"/>
          <w:color w:val="auto"/>
          <w:spacing w:val="0"/>
          <w:w w:val="100"/>
          <w:position w:val="0"/>
          <w:sz w:val="32"/>
          <w:szCs w:val="32"/>
          <w:lang w:val="en-US" w:eastAsia="zh-CN"/>
        </w:rPr>
        <w:t>2</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rPr>
        <w:t>保密承诺书</w:t>
      </w:r>
      <w:bookmarkEnd w:id="29"/>
      <w:bookmarkEnd w:id="30"/>
      <w:bookmarkEnd w:id="31"/>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6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本单位为</w:t>
      </w:r>
      <w:r>
        <w:rPr>
          <w:rFonts w:hint="eastAsia" w:ascii="CESI仿宋-GB2312" w:hAnsi="CESI仿宋-GB2312" w:eastAsia="CESI仿宋-GB2312" w:cs="CESI仿宋-GB2312"/>
          <w:color w:val="auto"/>
          <w:spacing w:val="0"/>
          <w:w w:val="100"/>
          <w:position w:val="0"/>
          <w:sz w:val="32"/>
          <w:szCs w:val="32"/>
          <w:lang w:val="en-US" w:eastAsia="en-US" w:bidi="en-US"/>
        </w:rPr>
        <w:t>XXXX</w:t>
      </w:r>
      <w:r>
        <w:rPr>
          <w:rFonts w:hint="eastAsia" w:ascii="CESI仿宋-GB2312" w:hAnsi="CESI仿宋-GB2312" w:eastAsia="CESI仿宋-GB2312" w:cs="CESI仿宋-GB2312"/>
          <w:color w:val="auto"/>
          <w:spacing w:val="0"/>
          <w:w w:val="100"/>
          <w:position w:val="0"/>
          <w:sz w:val="32"/>
          <w:szCs w:val="32"/>
        </w:rPr>
        <w:t>（企业名称）开展智能制造诊断工作，根据国家相关保密法规规定，知悉应承担的保密义务和法律责任，郑重承诺如下：</w:t>
      </w:r>
    </w:p>
    <w:p>
      <w:pPr>
        <w:pStyle w:val="5"/>
        <w:keepNext w:val="0"/>
        <w:keepLines w:val="0"/>
        <w:pageBreakBefore w:val="0"/>
        <w:widowControl w:val="0"/>
        <w:numPr>
          <w:ilvl w:val="0"/>
          <w:numId w:val="2"/>
        </w:numPr>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认真遵守国家保密法律、法规以及诊断企业规章制度，履行保密义务。</w:t>
      </w:r>
      <w:bookmarkStart w:id="35" w:name="bookmark77"/>
    </w:p>
    <w:bookmarkEnd w:id="35"/>
    <w:p>
      <w:pPr>
        <w:pStyle w:val="5"/>
        <w:keepNext w:val="0"/>
        <w:keepLines w:val="0"/>
        <w:pageBreakBefore w:val="0"/>
        <w:widowControl w:val="0"/>
        <w:numPr>
          <w:ilvl w:val="0"/>
          <w:numId w:val="2"/>
        </w:numPr>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不提供虚假信息，自愿接受保密审查。</w:t>
      </w:r>
    </w:p>
    <w:p>
      <w:pPr>
        <w:pStyle w:val="5"/>
        <w:keepNext w:val="0"/>
        <w:keepLines w:val="0"/>
        <w:pageBreakBefore w:val="0"/>
        <w:widowControl w:val="0"/>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both"/>
        <w:textAlignment w:val="auto"/>
        <w:rPr>
          <w:rFonts w:hint="eastAsia" w:ascii="CESI仿宋-GB2312" w:hAnsi="CESI仿宋-GB2312" w:eastAsia="CESI仿宋-GB2312" w:cs="CESI仿宋-GB2312"/>
          <w:color w:val="auto"/>
          <w:sz w:val="32"/>
          <w:szCs w:val="32"/>
        </w:rPr>
      </w:pPr>
      <w:bookmarkStart w:id="36" w:name="bookmark78"/>
      <w:r>
        <w:rPr>
          <w:rFonts w:hint="eastAsia" w:ascii="CESI仿宋-GB2312" w:hAnsi="CESI仿宋-GB2312" w:eastAsia="CESI仿宋-GB2312" w:cs="CESI仿宋-GB2312"/>
          <w:color w:val="auto"/>
          <w:spacing w:val="0"/>
          <w:w w:val="100"/>
          <w:position w:val="0"/>
          <w:sz w:val="32"/>
          <w:szCs w:val="32"/>
        </w:rPr>
        <w:t>三</w:t>
      </w:r>
      <w:bookmarkEnd w:id="36"/>
      <w:r>
        <w:rPr>
          <w:rFonts w:hint="eastAsia" w:ascii="CESI仿宋-GB2312" w:hAnsi="CESI仿宋-GB2312" w:eastAsia="CESI仿宋-GB2312" w:cs="CESI仿宋-GB2312"/>
          <w:color w:val="auto"/>
          <w:spacing w:val="0"/>
          <w:w w:val="100"/>
          <w:position w:val="0"/>
          <w:sz w:val="32"/>
          <w:szCs w:val="32"/>
        </w:rPr>
        <w:t>、不违规记录、录音存储、复制涉及企业生产经营及生产性物资的关键指标的秘密信息，不违规留存相关的秘密载体。</w:t>
      </w:r>
    </w:p>
    <w:p>
      <w:pPr>
        <w:pStyle w:val="5"/>
        <w:keepNext w:val="0"/>
        <w:keepLines w:val="0"/>
        <w:pageBreakBefore w:val="0"/>
        <w:widowControl w:val="0"/>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both"/>
        <w:textAlignment w:val="auto"/>
        <w:rPr>
          <w:rFonts w:hint="eastAsia" w:ascii="CESI仿宋-GB2312" w:hAnsi="CESI仿宋-GB2312" w:eastAsia="CESI仿宋-GB2312" w:cs="CESI仿宋-GB2312"/>
          <w:color w:val="auto"/>
          <w:sz w:val="32"/>
          <w:szCs w:val="32"/>
        </w:rPr>
      </w:pPr>
      <w:bookmarkStart w:id="37" w:name="bookmark79"/>
      <w:r>
        <w:rPr>
          <w:rFonts w:hint="eastAsia" w:ascii="CESI仿宋-GB2312" w:hAnsi="CESI仿宋-GB2312" w:eastAsia="CESI仿宋-GB2312" w:cs="CESI仿宋-GB2312"/>
          <w:color w:val="auto"/>
          <w:spacing w:val="0"/>
          <w:w w:val="100"/>
          <w:position w:val="0"/>
          <w:sz w:val="32"/>
          <w:szCs w:val="32"/>
        </w:rPr>
        <w:t>四</w:t>
      </w:r>
      <w:bookmarkEnd w:id="37"/>
      <w:r>
        <w:rPr>
          <w:rFonts w:hint="eastAsia" w:ascii="CESI仿宋-GB2312" w:hAnsi="CESI仿宋-GB2312" w:eastAsia="CESI仿宋-GB2312" w:cs="CESI仿宋-GB2312"/>
          <w:color w:val="auto"/>
          <w:spacing w:val="0"/>
          <w:w w:val="100"/>
          <w:position w:val="0"/>
          <w:sz w:val="32"/>
          <w:szCs w:val="32"/>
        </w:rPr>
        <w:t>、不以任何方式泄露本项目所接触和知悉的秘密信息以及相关内容。</w:t>
      </w:r>
    </w:p>
    <w:p>
      <w:pPr>
        <w:pStyle w:val="5"/>
        <w:keepNext w:val="0"/>
        <w:keepLines w:val="0"/>
        <w:pageBreakBefore w:val="0"/>
        <w:widowControl w:val="0"/>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both"/>
        <w:textAlignment w:val="auto"/>
        <w:rPr>
          <w:rFonts w:hint="eastAsia" w:ascii="CESI仿宋-GB2312" w:hAnsi="CESI仿宋-GB2312" w:eastAsia="CESI仿宋-GB2312" w:cs="CESI仿宋-GB2312"/>
          <w:color w:val="auto"/>
          <w:sz w:val="32"/>
          <w:szCs w:val="32"/>
        </w:rPr>
      </w:pPr>
      <w:bookmarkStart w:id="38" w:name="bookmark80"/>
      <w:r>
        <w:rPr>
          <w:rFonts w:hint="eastAsia" w:ascii="CESI仿宋-GB2312" w:hAnsi="CESI仿宋-GB2312" w:eastAsia="CESI仿宋-GB2312" w:cs="CESI仿宋-GB2312"/>
          <w:color w:val="auto"/>
          <w:spacing w:val="0"/>
          <w:w w:val="100"/>
          <w:position w:val="0"/>
          <w:sz w:val="32"/>
          <w:szCs w:val="32"/>
        </w:rPr>
        <w:t>五</w:t>
      </w:r>
      <w:bookmarkEnd w:id="38"/>
      <w:r>
        <w:rPr>
          <w:rFonts w:hint="eastAsia" w:ascii="CESI仿宋-GB2312" w:hAnsi="CESI仿宋-GB2312" w:eastAsia="CESI仿宋-GB2312" w:cs="CESI仿宋-GB2312"/>
          <w:color w:val="auto"/>
          <w:spacing w:val="0"/>
          <w:w w:val="100"/>
          <w:position w:val="0"/>
          <w:sz w:val="32"/>
          <w:szCs w:val="32"/>
        </w:rPr>
        <w:t>、不与其他人相互串通谎报、瞒报相关关键数据，不恶意破坏项目的有序运行，及损害他人合法利益的一切行为。</w:t>
      </w:r>
    </w:p>
    <w:p>
      <w:pPr>
        <w:pStyle w:val="5"/>
        <w:keepNext w:val="0"/>
        <w:keepLines w:val="0"/>
        <w:pageBreakBefore w:val="0"/>
        <w:widowControl w:val="0"/>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both"/>
        <w:textAlignment w:val="auto"/>
        <w:rPr>
          <w:rFonts w:hint="eastAsia" w:ascii="CESI仿宋-GB2312" w:hAnsi="CESI仿宋-GB2312" w:eastAsia="CESI仿宋-GB2312" w:cs="CESI仿宋-GB2312"/>
          <w:color w:val="auto"/>
          <w:sz w:val="32"/>
          <w:szCs w:val="32"/>
        </w:rPr>
      </w:pPr>
      <w:bookmarkStart w:id="39" w:name="bookmark81"/>
      <w:r>
        <w:rPr>
          <w:rFonts w:hint="eastAsia" w:ascii="CESI仿宋-GB2312" w:hAnsi="CESI仿宋-GB2312" w:eastAsia="CESI仿宋-GB2312" w:cs="CESI仿宋-GB2312"/>
          <w:color w:val="auto"/>
          <w:spacing w:val="0"/>
          <w:w w:val="100"/>
          <w:position w:val="0"/>
          <w:sz w:val="32"/>
          <w:szCs w:val="32"/>
        </w:rPr>
        <w:t>六</w:t>
      </w:r>
      <w:bookmarkEnd w:id="39"/>
      <w:r>
        <w:rPr>
          <w:rFonts w:hint="eastAsia" w:ascii="CESI仿宋-GB2312" w:hAnsi="CESI仿宋-GB2312" w:eastAsia="CESI仿宋-GB2312" w:cs="CESI仿宋-GB2312"/>
          <w:color w:val="auto"/>
          <w:spacing w:val="0"/>
          <w:w w:val="100"/>
          <w:position w:val="0"/>
          <w:sz w:val="32"/>
          <w:szCs w:val="32"/>
        </w:rPr>
        <w:t>、不进行贿赂及采取威胁等手段，隐瞒事实真相，或恶意篡改数据。</w:t>
      </w:r>
    </w:p>
    <w:p>
      <w:pPr>
        <w:pStyle w:val="5"/>
        <w:keepNext w:val="0"/>
        <w:keepLines w:val="0"/>
        <w:pageBreakBefore w:val="0"/>
        <w:widowControl w:val="0"/>
        <w:shd w:val="clear" w:color="auto" w:fill="auto"/>
        <w:tabs>
          <w:tab w:val="left" w:pos="1600"/>
        </w:tabs>
        <w:kinsoku/>
        <w:wordWrap/>
        <w:overflowPunct/>
        <w:topLinePunct w:val="0"/>
        <w:autoSpaceDE/>
        <w:autoSpaceDN/>
        <w:bidi w:val="0"/>
        <w:adjustRightInd/>
        <w:snapToGrid/>
        <w:spacing w:before="0" w:after="0" w:line="540" w:lineRule="exact"/>
        <w:ind w:left="0" w:right="0" w:firstLine="660"/>
        <w:jc w:val="both"/>
        <w:textAlignment w:val="auto"/>
        <w:rPr>
          <w:rFonts w:hint="eastAsia" w:ascii="CESI仿宋-GB2312" w:hAnsi="CESI仿宋-GB2312" w:eastAsia="CESI仿宋-GB2312" w:cs="CESI仿宋-GB2312"/>
          <w:color w:val="auto"/>
          <w:sz w:val="32"/>
          <w:szCs w:val="32"/>
        </w:rPr>
      </w:pPr>
      <w:bookmarkStart w:id="40" w:name="bookmark82"/>
      <w:r>
        <w:rPr>
          <w:rFonts w:hint="eastAsia" w:ascii="CESI仿宋-GB2312" w:hAnsi="CESI仿宋-GB2312" w:eastAsia="CESI仿宋-GB2312" w:cs="CESI仿宋-GB2312"/>
          <w:color w:val="auto"/>
          <w:spacing w:val="0"/>
          <w:w w:val="100"/>
          <w:position w:val="0"/>
          <w:sz w:val="32"/>
          <w:szCs w:val="32"/>
        </w:rPr>
        <w:t>七</w:t>
      </w:r>
      <w:bookmarkEnd w:id="40"/>
      <w:r>
        <w:rPr>
          <w:rFonts w:hint="eastAsia" w:ascii="CESI仿宋-GB2312" w:hAnsi="CESI仿宋-GB2312" w:eastAsia="CESI仿宋-GB2312" w:cs="CESI仿宋-GB2312"/>
          <w:color w:val="auto"/>
          <w:spacing w:val="0"/>
          <w:w w:val="100"/>
          <w:position w:val="0"/>
          <w:sz w:val="32"/>
          <w:szCs w:val="32"/>
        </w:rPr>
        <w:t>、未经企业审查批准，不得擅自发表涉及未公开工作内容和涉密的任何信息。</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6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若有违反上述承诺，本单位自愿承担一切法律责任，并接受相关处罚。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（承诺书一式</w:t>
      </w:r>
      <w:r>
        <w:rPr>
          <w:rFonts w:hint="eastAsia" w:ascii="CESI仿宋-GB2312" w:hAnsi="CESI仿宋-GB2312" w:eastAsia="CESI仿宋-GB2312" w:cs="CESI仿宋-GB2312"/>
          <w:color w:val="auto"/>
          <w:spacing w:val="0"/>
          <w:w w:val="100"/>
          <w:position w:val="0"/>
          <w:sz w:val="32"/>
          <w:szCs w:val="32"/>
          <w:lang w:eastAsia="zh-CN"/>
        </w:rPr>
        <w:t>叁</w:t>
      </w:r>
      <w:r>
        <w:rPr>
          <w:rFonts w:hint="eastAsia" w:ascii="CESI仿宋-GB2312" w:hAnsi="CESI仿宋-GB2312" w:eastAsia="CESI仿宋-GB2312" w:cs="CESI仿宋-GB2312"/>
          <w:color w:val="auto"/>
          <w:spacing w:val="0"/>
          <w:w w:val="100"/>
          <w:position w:val="0"/>
          <w:sz w:val="32"/>
          <w:szCs w:val="32"/>
        </w:rPr>
        <w:t>份，企业及</w:t>
      </w:r>
      <w:r>
        <w:rPr>
          <w:rFonts w:hint="eastAsia" w:ascii="CESI仿宋-GB2312" w:hAnsi="CESI仿宋-GB2312" w:eastAsia="CESI仿宋-GB2312" w:cs="CESI仿宋-GB2312"/>
          <w:color w:val="auto"/>
          <w:spacing w:val="0"/>
          <w:w w:val="100"/>
          <w:position w:val="0"/>
          <w:sz w:val="32"/>
          <w:szCs w:val="32"/>
          <w:lang w:eastAsia="zh-CN"/>
        </w:rPr>
        <w:t>工信</w:t>
      </w:r>
      <w:r>
        <w:rPr>
          <w:rFonts w:hint="eastAsia" w:ascii="CESI仿宋-GB2312" w:hAnsi="CESI仿宋-GB2312" w:eastAsia="CESI仿宋-GB2312" w:cs="CESI仿宋-GB2312"/>
          <w:color w:val="auto"/>
          <w:spacing w:val="0"/>
          <w:w w:val="100"/>
          <w:position w:val="0"/>
          <w:sz w:val="32"/>
          <w:szCs w:val="32"/>
        </w:rPr>
        <w:t>部门各一份）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20"/>
        <w:jc w:val="righ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诊断服务商（盖章）</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20"/>
        <w:jc w:val="righ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年</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月</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20"/>
        <w:jc w:val="righ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left"/>
        <w:textAlignment w:val="auto"/>
        <w:rPr>
          <w:rFonts w:hint="eastAsia" w:ascii="CESI黑体-GB2312" w:hAnsi="CESI黑体-GB2312" w:eastAsia="CESI黑体-GB2312" w:cs="CESI黑体-GB2312"/>
          <w:color w:val="auto"/>
          <w:spacing w:val="0"/>
          <w:w w:val="100"/>
          <w:position w:val="0"/>
          <w:sz w:val="32"/>
          <w:szCs w:val="32"/>
          <w:lang w:val="en-US" w:eastAsia="zh-CN"/>
        </w:rPr>
      </w:pPr>
      <w:r>
        <w:rPr>
          <w:rFonts w:hint="eastAsia" w:ascii="CESI黑体-GB2312" w:hAnsi="CESI黑体-GB2312" w:eastAsia="CESI黑体-GB2312" w:cs="CESI黑体-GB2312"/>
          <w:color w:val="auto"/>
          <w:spacing w:val="0"/>
          <w:w w:val="100"/>
          <w:position w:val="0"/>
          <w:sz w:val="32"/>
          <w:szCs w:val="32"/>
          <w:lang w:val="en" w:eastAsia="zh-CN"/>
        </w:rPr>
        <w:t>附件</w:t>
      </w:r>
      <w:r>
        <w:rPr>
          <w:rFonts w:hint="eastAsia" w:ascii="CESI黑体-GB2312" w:hAnsi="CESI黑体-GB2312" w:eastAsia="CESI黑体-GB2312" w:cs="CESI黑体-GB2312"/>
          <w:color w:val="auto"/>
          <w:spacing w:val="0"/>
          <w:w w:val="100"/>
          <w:position w:val="0"/>
          <w:sz w:val="32"/>
          <w:szCs w:val="32"/>
          <w:lang w:val="en-US" w:eastAsia="zh-CN"/>
        </w:rPr>
        <w:t>3</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auto"/>
          <w:sz w:val="44"/>
          <w:szCs w:val="44"/>
        </w:rPr>
      </w:pPr>
      <w:bookmarkStart w:id="41" w:name="bookmark50"/>
      <w:bookmarkStart w:id="42" w:name="bookmark49"/>
      <w:bookmarkStart w:id="43" w:name="bookmark48"/>
      <w:r>
        <w:rPr>
          <w:rFonts w:hint="eastAsia" w:ascii="方正小标宋简体" w:hAnsi="方正小标宋简体" w:eastAsia="方正小标宋简体" w:cs="方正小标宋简体"/>
          <w:color w:val="auto"/>
          <w:spacing w:val="0"/>
          <w:w w:val="100"/>
          <w:position w:val="0"/>
          <w:sz w:val="44"/>
          <w:szCs w:val="44"/>
        </w:rPr>
        <w:t>智能制造</w:t>
      </w:r>
      <w:r>
        <w:rPr>
          <w:rFonts w:hint="eastAsia" w:ascii="方正小标宋简体" w:hAnsi="方正小标宋简体" w:eastAsia="方正小标宋简体" w:cs="方正小标宋简体"/>
          <w:color w:val="auto"/>
          <w:spacing w:val="0"/>
          <w:w w:val="100"/>
          <w:position w:val="0"/>
          <w:sz w:val="44"/>
          <w:szCs w:val="44"/>
          <w:lang w:eastAsia="zh-CN"/>
        </w:rPr>
        <w:t>诊断</w:t>
      </w:r>
      <w:r>
        <w:rPr>
          <w:rFonts w:hint="eastAsia" w:ascii="方正小标宋简体" w:hAnsi="方正小标宋简体" w:eastAsia="方正小标宋简体" w:cs="方正小标宋简体"/>
          <w:color w:val="auto"/>
          <w:spacing w:val="0"/>
          <w:w w:val="100"/>
          <w:position w:val="0"/>
          <w:sz w:val="44"/>
          <w:szCs w:val="44"/>
        </w:rPr>
        <w:t>报告（模板）</w:t>
      </w:r>
      <w:bookmarkEnd w:id="41"/>
      <w:bookmarkEnd w:id="42"/>
      <w:bookmarkEnd w:id="43"/>
    </w:p>
    <w:p>
      <w:pPr>
        <w:pStyle w:val="5"/>
        <w:keepNext w:val="0"/>
        <w:keepLines w:val="0"/>
        <w:pageBreakBefore w:val="0"/>
        <w:widowControl w:val="0"/>
        <w:shd w:val="clear" w:color="auto" w:fill="auto"/>
        <w:tabs>
          <w:tab w:val="left" w:pos="7547"/>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tabs>
          <w:tab w:val="left" w:pos="7547"/>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tabs>
          <w:tab w:val="left" w:pos="7547"/>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tabs>
          <w:tab w:val="left" w:pos="7547"/>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shd w:val="clear" w:color="auto" w:fill="auto"/>
        <w:tabs>
          <w:tab w:val="left" w:pos="7547"/>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z w:val="32"/>
          <w:szCs w:val="32"/>
          <w:u w:val="single"/>
        </w:rPr>
      </w:pPr>
      <w:r>
        <w:rPr>
          <w:rFonts w:hint="eastAsia" w:ascii="CESI仿宋-GB2312" w:hAnsi="CESI仿宋-GB2312" w:eastAsia="CESI仿宋-GB2312" w:cs="CESI仿宋-GB2312"/>
          <w:color w:val="auto"/>
          <w:spacing w:val="0"/>
          <w:w w:val="100"/>
          <w:position w:val="0"/>
          <w:sz w:val="32"/>
          <w:szCs w:val="32"/>
        </w:rPr>
        <w:t>诊断企业：</w:t>
      </w:r>
      <w:r>
        <w:rPr>
          <w:rFonts w:hint="eastAsia" w:ascii="CESI仿宋-GB2312" w:hAnsi="CESI仿宋-GB2312" w:eastAsia="CESI仿宋-GB2312" w:cs="CESI仿宋-GB2312"/>
          <w:color w:val="auto"/>
          <w:sz w:val="32"/>
          <w:szCs w:val="32"/>
          <w:u w:val="single"/>
        </w:rPr>
        <w:tab/>
      </w:r>
    </w:p>
    <w:p>
      <w:pPr>
        <w:pStyle w:val="5"/>
        <w:keepNext w:val="0"/>
        <w:keepLines w:val="0"/>
        <w:pageBreakBefore w:val="0"/>
        <w:widowControl w:val="0"/>
        <w:shd w:val="clear" w:color="auto" w:fill="auto"/>
        <w:tabs>
          <w:tab w:val="left" w:pos="7547"/>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z w:val="32"/>
          <w:szCs w:val="32"/>
          <w:u w:val="single"/>
        </w:rPr>
      </w:pPr>
    </w:p>
    <w:p>
      <w:pPr>
        <w:pStyle w:val="5"/>
        <w:keepNext w:val="0"/>
        <w:keepLines w:val="0"/>
        <w:pageBreakBefore w:val="0"/>
        <w:widowControl w:val="0"/>
        <w:shd w:val="clear" w:color="auto" w:fill="auto"/>
        <w:tabs>
          <w:tab w:val="left" w:pos="7720"/>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z w:val="32"/>
          <w:szCs w:val="32"/>
          <w:u w:val="single"/>
        </w:rPr>
      </w:pPr>
      <w:r>
        <w:rPr>
          <w:rFonts w:hint="eastAsia" w:ascii="CESI仿宋-GB2312" w:hAnsi="CESI仿宋-GB2312" w:eastAsia="CESI仿宋-GB2312" w:cs="CESI仿宋-GB2312"/>
          <w:color w:val="auto"/>
          <w:spacing w:val="0"/>
          <w:w w:val="100"/>
          <w:position w:val="0"/>
          <w:sz w:val="32"/>
          <w:szCs w:val="32"/>
        </w:rPr>
        <w:t>诊断服务</w:t>
      </w:r>
      <w:r>
        <w:rPr>
          <w:rFonts w:hint="eastAsia" w:ascii="CESI仿宋-GB2312" w:hAnsi="CESI仿宋-GB2312" w:eastAsia="CESI仿宋-GB2312" w:cs="CESI仿宋-GB2312"/>
          <w:color w:val="auto"/>
          <w:spacing w:val="0"/>
          <w:w w:val="100"/>
          <w:position w:val="0"/>
          <w:sz w:val="32"/>
          <w:szCs w:val="32"/>
          <w:lang w:eastAsia="zh-CN"/>
        </w:rPr>
        <w:t>商</w:t>
      </w:r>
      <w:r>
        <w:rPr>
          <w:rFonts w:hint="eastAsia" w:ascii="CESI仿宋-GB2312" w:hAnsi="CESI仿宋-GB2312" w:eastAsia="CESI仿宋-GB2312" w:cs="CESI仿宋-GB2312"/>
          <w:color w:val="auto"/>
          <w:spacing w:val="0"/>
          <w:w w:val="100"/>
          <w:position w:val="0"/>
          <w:sz w:val="32"/>
          <w:szCs w:val="32"/>
        </w:rPr>
        <w:t>：</w:t>
      </w:r>
      <w:r>
        <w:rPr>
          <w:rFonts w:hint="eastAsia" w:ascii="CESI仿宋-GB2312" w:hAnsi="CESI仿宋-GB2312" w:eastAsia="CESI仿宋-GB2312" w:cs="CESI仿宋-GB2312"/>
          <w:color w:val="auto"/>
          <w:sz w:val="32"/>
          <w:szCs w:val="32"/>
          <w:u w:val="single"/>
        </w:rPr>
        <w:tab/>
      </w:r>
    </w:p>
    <w:p>
      <w:pPr>
        <w:pStyle w:val="5"/>
        <w:keepNext w:val="0"/>
        <w:keepLines w:val="0"/>
        <w:pageBreakBefore w:val="0"/>
        <w:widowControl w:val="0"/>
        <w:shd w:val="clear" w:color="auto" w:fill="auto"/>
        <w:tabs>
          <w:tab w:val="left" w:pos="7720"/>
        </w:tabs>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z w:val="32"/>
          <w:szCs w:val="32"/>
          <w:u w:val="single"/>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960" w:firstLineChars="30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诊断日期：</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年</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月</w:t>
      </w:r>
      <w:r>
        <w:rPr>
          <w:rFonts w:hint="eastAsia" w:ascii="CESI仿宋-GB2312" w:hAnsi="CESI仿宋-GB2312" w:eastAsia="CESI仿宋-GB2312" w:cs="CESI仿宋-GB2312"/>
          <w:color w:val="auto"/>
          <w:spacing w:val="0"/>
          <w:w w:val="100"/>
          <w:position w:val="0"/>
          <w:sz w:val="32"/>
          <w:szCs w:val="32"/>
          <w:lang w:val="en-US" w:eastAsia="zh-CN"/>
        </w:rPr>
        <w:t xml:space="preserve">  日</w:t>
      </w:r>
      <w:r>
        <w:rPr>
          <w:rFonts w:hint="eastAsia" w:ascii="CESI仿宋-GB2312" w:hAnsi="CESI仿宋-GB2312" w:eastAsia="CESI仿宋-GB2312" w:cs="CESI仿宋-GB2312"/>
          <w:color w:val="auto"/>
          <w:spacing w:val="0"/>
          <w:w w:val="100"/>
          <w:position w:val="0"/>
          <w:sz w:val="32"/>
          <w:szCs w:val="32"/>
        </w:rPr>
        <w:t>至</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default" w:ascii="CESI仿宋-GB2312" w:hAnsi="CESI仿宋-GB2312" w:eastAsia="CESI仿宋-GB2312" w:cs="CESI仿宋-GB2312"/>
          <w:color w:val="auto"/>
          <w:spacing w:val="0"/>
          <w:w w:val="100"/>
          <w:position w:val="0"/>
          <w:sz w:val="32"/>
          <w:szCs w:val="32"/>
          <w:lang w:val="en" w:eastAsia="zh-CN"/>
        </w:rPr>
        <w:t xml:space="preserve">  </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年</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月</w:t>
      </w:r>
      <w:r>
        <w:rPr>
          <w:rFonts w:hint="eastAsia" w:ascii="CESI仿宋-GB2312" w:hAnsi="CESI仿宋-GB2312" w:eastAsia="CESI仿宋-GB2312" w:cs="CESI仿宋-GB2312"/>
          <w:color w:val="auto"/>
          <w:spacing w:val="0"/>
          <w:w w:val="100"/>
          <w:position w:val="0"/>
          <w:sz w:val="32"/>
          <w:szCs w:val="32"/>
          <w:lang w:val="en-US" w:eastAsia="zh-CN"/>
        </w:rPr>
        <w:t xml:space="preserve">  </w:t>
      </w:r>
      <w:r>
        <w:rPr>
          <w:rFonts w:hint="eastAsia" w:ascii="CESI仿宋-GB2312" w:hAnsi="CESI仿宋-GB2312" w:eastAsia="CESI仿宋-GB2312" w:cs="CESI仿宋-GB2312"/>
          <w:color w:val="auto"/>
          <w:spacing w:val="0"/>
          <w:w w:val="100"/>
          <w:position w:val="0"/>
          <w:sz w:val="32"/>
          <w:szCs w:val="32"/>
        </w:rPr>
        <w:t>日</w:t>
      </w:r>
    </w:p>
    <w:p>
      <w:pPr>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br w:type="page"/>
      </w:r>
    </w:p>
    <w:p>
      <w:pPr>
        <w:pStyle w:val="5"/>
        <w:keepNext w:val="0"/>
        <w:keepLines w:val="0"/>
        <w:pageBreakBefore w:val="0"/>
        <w:widowControl w:val="0"/>
        <w:shd w:val="clear" w:color="auto" w:fill="auto"/>
        <w:tabs>
          <w:tab w:val="left" w:pos="1591"/>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CESI黑体-GB2312" w:hAnsi="CESI黑体-GB2312" w:eastAsia="CESI黑体-GB2312" w:cs="CESI黑体-GB2312"/>
          <w:b w:val="0"/>
          <w:bCs w:val="0"/>
          <w:color w:val="auto"/>
          <w:spacing w:val="0"/>
          <w:w w:val="100"/>
          <w:position w:val="0"/>
          <w:sz w:val="32"/>
          <w:szCs w:val="32"/>
        </w:rPr>
      </w:pPr>
      <w:bookmarkStart w:id="44" w:name="bookmark51"/>
      <w:r>
        <w:rPr>
          <w:rFonts w:hint="eastAsia" w:ascii="CESI黑体-GB2312" w:hAnsi="CESI黑体-GB2312" w:eastAsia="CESI黑体-GB2312" w:cs="CESI黑体-GB2312"/>
          <w:b w:val="0"/>
          <w:bCs w:val="0"/>
          <w:color w:val="auto"/>
          <w:spacing w:val="0"/>
          <w:w w:val="100"/>
          <w:position w:val="0"/>
          <w:sz w:val="32"/>
          <w:szCs w:val="32"/>
        </w:rPr>
        <w:t>一</w:t>
      </w:r>
      <w:bookmarkEnd w:id="44"/>
      <w:r>
        <w:rPr>
          <w:rFonts w:hint="eastAsia" w:ascii="CESI黑体-GB2312" w:hAnsi="CESI黑体-GB2312" w:eastAsia="CESI黑体-GB2312" w:cs="CESI黑体-GB2312"/>
          <w:b w:val="0"/>
          <w:bCs w:val="0"/>
          <w:color w:val="auto"/>
          <w:spacing w:val="0"/>
          <w:w w:val="100"/>
          <w:position w:val="0"/>
          <w:sz w:val="32"/>
          <w:szCs w:val="32"/>
        </w:rPr>
        <w:t>、企业整体情况介绍</w:t>
      </w:r>
    </w:p>
    <w:p>
      <w:pPr>
        <w:pStyle w:val="5"/>
        <w:keepNext w:val="0"/>
        <w:keepLines w:val="0"/>
        <w:pageBreakBefore w:val="0"/>
        <w:widowControl w:val="0"/>
        <w:shd w:val="clear" w:color="auto" w:fill="auto"/>
        <w:tabs>
          <w:tab w:val="left" w:pos="1927"/>
        </w:tabs>
        <w:kinsoku/>
        <w:wordWrap/>
        <w:overflowPunct/>
        <w:topLinePunct w:val="0"/>
        <w:autoSpaceDE/>
        <w:autoSpaceDN/>
        <w:bidi w:val="0"/>
        <w:adjustRightInd/>
        <w:snapToGrid/>
        <w:spacing w:before="0" w:after="0" w:line="560" w:lineRule="exact"/>
        <w:ind w:left="0" w:right="0" w:firstLine="643" w:firstLineChars="200"/>
        <w:jc w:val="left"/>
        <w:textAlignment w:val="auto"/>
        <w:rPr>
          <w:rFonts w:hint="eastAsia" w:ascii="CESI楷体-GB2312" w:hAnsi="CESI楷体-GB2312" w:eastAsia="CESI楷体-GB2312" w:cs="CESI楷体-GB2312"/>
          <w:b/>
          <w:bCs/>
          <w:color w:val="auto"/>
          <w:sz w:val="32"/>
          <w:szCs w:val="32"/>
        </w:rPr>
      </w:pPr>
      <w:bookmarkStart w:id="45" w:name="bookmark52"/>
      <w:r>
        <w:rPr>
          <w:rFonts w:hint="eastAsia" w:ascii="CESI楷体-GB2312" w:hAnsi="CESI楷体-GB2312" w:eastAsia="CESI楷体-GB2312" w:cs="CESI楷体-GB2312"/>
          <w:b/>
          <w:bCs/>
          <w:color w:val="auto"/>
          <w:spacing w:val="0"/>
          <w:w w:val="100"/>
          <w:position w:val="0"/>
          <w:sz w:val="32"/>
          <w:szCs w:val="32"/>
        </w:rPr>
        <w:t>（</w:t>
      </w:r>
      <w:bookmarkEnd w:id="45"/>
      <w:r>
        <w:rPr>
          <w:rFonts w:hint="eastAsia" w:ascii="CESI楷体-GB2312" w:hAnsi="CESI楷体-GB2312" w:eastAsia="CESI楷体-GB2312" w:cs="CESI楷体-GB2312"/>
          <w:b/>
          <w:bCs/>
          <w:color w:val="auto"/>
          <w:spacing w:val="0"/>
          <w:w w:val="100"/>
          <w:position w:val="0"/>
          <w:sz w:val="32"/>
          <w:szCs w:val="32"/>
        </w:rPr>
        <w:t>一）企业基本情况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简要说明企业发展历程、规模、组织架构与员工人数、生产地点、技术水平、主要产品及市场份额等。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46" w:name="bookmark53"/>
      <w:r>
        <w:rPr>
          <w:rFonts w:hint="eastAsia" w:ascii="CESI楷体-GB2312" w:hAnsi="CESI楷体-GB2312" w:eastAsia="CESI楷体-GB2312" w:cs="CESI楷体-GB2312"/>
          <w:b/>
          <w:bCs/>
          <w:color w:val="auto"/>
          <w:spacing w:val="0"/>
          <w:w w:val="100"/>
          <w:position w:val="0"/>
          <w:sz w:val="32"/>
          <w:szCs w:val="32"/>
        </w:rPr>
        <w:t>（</w:t>
      </w:r>
      <w:bookmarkEnd w:id="46"/>
      <w:r>
        <w:rPr>
          <w:rFonts w:hint="eastAsia" w:ascii="CESI楷体-GB2312" w:hAnsi="CESI楷体-GB2312" w:eastAsia="CESI楷体-GB2312" w:cs="CESI楷体-GB2312"/>
          <w:b/>
          <w:bCs/>
          <w:color w:val="auto"/>
          <w:spacing w:val="0"/>
          <w:w w:val="100"/>
          <w:position w:val="0"/>
          <w:sz w:val="32"/>
          <w:szCs w:val="32"/>
        </w:rPr>
        <w:t>二）企业财务状况及效益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近两到三年度的财务情况如下：企业总资产，固定资产净值,资产负债率，销售收入，利润总额，上缴税金总额。</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楷体-GB2312" w:hAnsi="CESI楷体-GB2312" w:eastAsia="CESI楷体-GB2312" w:cs="CESI楷体-GB2312"/>
          <w:b/>
          <w:bCs/>
          <w:color w:val="auto"/>
          <w:spacing w:val="0"/>
          <w:w w:val="100"/>
          <w:position w:val="0"/>
          <w:sz w:val="32"/>
          <w:szCs w:val="32"/>
        </w:rPr>
      </w:pPr>
      <w:bookmarkStart w:id="47" w:name="bookmark54"/>
      <w:r>
        <w:rPr>
          <w:rFonts w:hint="eastAsia" w:ascii="CESI楷体-GB2312" w:hAnsi="CESI楷体-GB2312" w:eastAsia="CESI楷体-GB2312" w:cs="CESI楷体-GB2312"/>
          <w:b/>
          <w:bCs/>
          <w:color w:val="auto"/>
          <w:spacing w:val="0"/>
          <w:w w:val="100"/>
          <w:position w:val="0"/>
          <w:sz w:val="32"/>
          <w:szCs w:val="32"/>
        </w:rPr>
        <w:t>（</w:t>
      </w:r>
      <w:bookmarkEnd w:id="47"/>
      <w:r>
        <w:rPr>
          <w:rFonts w:hint="eastAsia" w:ascii="CESI楷体-GB2312" w:hAnsi="CESI楷体-GB2312" w:eastAsia="CESI楷体-GB2312" w:cs="CESI楷体-GB2312"/>
          <w:b/>
          <w:bCs/>
          <w:color w:val="auto"/>
          <w:spacing w:val="0"/>
          <w:w w:val="100"/>
          <w:position w:val="0"/>
          <w:sz w:val="32"/>
          <w:szCs w:val="32"/>
        </w:rPr>
        <w:t>三）</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自动化装备、网络和信息化系统建设</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包括但不限于生产、检测、仓储物流等自动化装备，设备层、控制层、管理层级的网络建设，</w:t>
      </w:r>
      <w:r>
        <w:rPr>
          <w:rFonts w:hint="eastAsia" w:ascii="CESI仿宋-GB2312" w:hAnsi="CESI仿宋-GB2312" w:eastAsia="CESI仿宋-GB2312" w:cs="CESI仿宋-GB2312"/>
          <w:color w:val="auto"/>
          <w:spacing w:val="0"/>
          <w:w w:val="100"/>
          <w:position w:val="0"/>
          <w:sz w:val="32"/>
          <w:szCs w:val="32"/>
          <w:lang w:val="en-US" w:eastAsia="en-US"/>
        </w:rPr>
        <w:t>ERP、CAD/CAE/CAM、PLM、PDM、CRM、SCM、MES、SCADA、DNC、WMS、DCS</w:t>
      </w:r>
      <w:r>
        <w:rPr>
          <w:rFonts w:hint="eastAsia" w:ascii="CESI仿宋-GB2312" w:hAnsi="CESI仿宋-GB2312" w:eastAsia="CESI仿宋-GB2312" w:cs="CESI仿宋-GB2312"/>
          <w:color w:val="auto"/>
          <w:spacing w:val="0"/>
          <w:w w:val="100"/>
          <w:position w:val="0"/>
          <w:sz w:val="32"/>
          <w:szCs w:val="32"/>
        </w:rPr>
        <w:t>等信息化系统。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楷体-GB2312" w:hAnsi="CESI楷体-GB2312" w:eastAsia="CESI楷体-GB2312" w:cs="CESI楷体-GB2312"/>
          <w:b/>
          <w:bCs/>
          <w:color w:val="auto"/>
          <w:spacing w:val="0"/>
          <w:w w:val="100"/>
          <w:position w:val="0"/>
          <w:sz w:val="32"/>
          <w:szCs w:val="32"/>
        </w:rPr>
      </w:pPr>
      <w:bookmarkStart w:id="48" w:name="bookmark55"/>
      <w:r>
        <w:rPr>
          <w:rFonts w:hint="eastAsia" w:ascii="CESI楷体-GB2312" w:hAnsi="CESI楷体-GB2312" w:eastAsia="CESI楷体-GB2312" w:cs="CESI楷体-GB2312"/>
          <w:b/>
          <w:bCs/>
          <w:color w:val="auto"/>
          <w:spacing w:val="0"/>
          <w:w w:val="100"/>
          <w:position w:val="0"/>
          <w:sz w:val="32"/>
          <w:szCs w:val="32"/>
        </w:rPr>
        <w:t>（</w:t>
      </w:r>
      <w:bookmarkEnd w:id="48"/>
      <w:r>
        <w:rPr>
          <w:rFonts w:hint="eastAsia" w:ascii="CESI楷体-GB2312" w:hAnsi="CESI楷体-GB2312" w:eastAsia="CESI楷体-GB2312" w:cs="CESI楷体-GB2312"/>
          <w:b/>
          <w:bCs/>
          <w:color w:val="auto"/>
          <w:spacing w:val="0"/>
          <w:w w:val="100"/>
          <w:position w:val="0"/>
          <w:sz w:val="32"/>
          <w:szCs w:val="32"/>
        </w:rPr>
        <w:t>四）</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企业综合创新能力</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包括但不限于与高校、科研院所、行业协会建立创新平台，涉及到生产装备、生产工艺、产品的研发，形成的专利、标准、软著、论文等知识产权及科研课题。</w:t>
      </w:r>
    </w:p>
    <w:p>
      <w:pPr>
        <w:pStyle w:val="5"/>
        <w:keepNext w:val="0"/>
        <w:keepLines w:val="0"/>
        <w:pageBreakBefore w:val="0"/>
        <w:widowControl w:val="0"/>
        <w:shd w:val="clear" w:color="auto" w:fill="auto"/>
        <w:tabs>
          <w:tab w:val="left" w:pos="1591"/>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CESI黑体-GB2312" w:hAnsi="CESI黑体-GB2312" w:eastAsia="CESI黑体-GB2312" w:cs="CESI黑体-GB2312"/>
          <w:b w:val="0"/>
          <w:bCs w:val="0"/>
          <w:color w:val="auto"/>
          <w:sz w:val="32"/>
          <w:szCs w:val="32"/>
        </w:rPr>
      </w:pPr>
      <w:bookmarkStart w:id="49" w:name="bookmark56"/>
      <w:r>
        <w:rPr>
          <w:rFonts w:hint="eastAsia" w:ascii="CESI黑体-GB2312" w:hAnsi="CESI黑体-GB2312" w:eastAsia="CESI黑体-GB2312" w:cs="CESI黑体-GB2312"/>
          <w:b w:val="0"/>
          <w:bCs w:val="0"/>
          <w:color w:val="auto"/>
          <w:spacing w:val="0"/>
          <w:w w:val="100"/>
          <w:position w:val="0"/>
          <w:sz w:val="32"/>
          <w:szCs w:val="32"/>
        </w:rPr>
        <w:t>二</w:t>
      </w:r>
      <w:bookmarkEnd w:id="49"/>
      <w:r>
        <w:rPr>
          <w:rFonts w:hint="eastAsia" w:ascii="CESI黑体-GB2312" w:hAnsi="CESI黑体-GB2312" w:eastAsia="CESI黑体-GB2312" w:cs="CESI黑体-GB2312"/>
          <w:b w:val="0"/>
          <w:bCs w:val="0"/>
          <w:color w:val="auto"/>
          <w:spacing w:val="0"/>
          <w:w w:val="100"/>
          <w:position w:val="0"/>
          <w:sz w:val="32"/>
          <w:szCs w:val="32"/>
        </w:rPr>
        <w:t>、</w:t>
      </w:r>
      <w:r>
        <w:rPr>
          <w:rFonts w:hint="eastAsia" w:ascii="CESI黑体-GB2312" w:hAnsi="CESI黑体-GB2312" w:eastAsia="CESI黑体-GB2312" w:cs="CESI黑体-GB2312"/>
          <w:b w:val="0"/>
          <w:bCs w:val="0"/>
          <w:color w:val="auto"/>
          <w:spacing w:val="0"/>
          <w:w w:val="100"/>
          <w:position w:val="0"/>
          <w:sz w:val="32"/>
          <w:szCs w:val="32"/>
        </w:rPr>
        <w:tab/>
      </w:r>
      <w:r>
        <w:rPr>
          <w:rFonts w:hint="eastAsia" w:ascii="CESI黑体-GB2312" w:hAnsi="CESI黑体-GB2312" w:eastAsia="CESI黑体-GB2312" w:cs="CESI黑体-GB2312"/>
          <w:b w:val="0"/>
          <w:bCs w:val="0"/>
          <w:color w:val="auto"/>
          <w:spacing w:val="0"/>
          <w:w w:val="100"/>
          <w:position w:val="0"/>
          <w:sz w:val="32"/>
          <w:szCs w:val="32"/>
          <w:lang w:eastAsia="zh-CN"/>
        </w:rPr>
        <w:t>诊断</w:t>
      </w:r>
      <w:r>
        <w:rPr>
          <w:rFonts w:hint="eastAsia" w:ascii="CESI黑体-GB2312" w:hAnsi="CESI黑体-GB2312" w:eastAsia="CESI黑体-GB2312" w:cs="CESI黑体-GB2312"/>
          <w:b w:val="0"/>
          <w:bCs w:val="0"/>
          <w:color w:val="auto"/>
          <w:spacing w:val="0"/>
          <w:w w:val="100"/>
          <w:position w:val="0"/>
          <w:sz w:val="32"/>
          <w:szCs w:val="32"/>
        </w:rPr>
        <w:t>工作总体情况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楷体-GB2312" w:hAnsi="CESI楷体-GB2312" w:eastAsia="CESI楷体-GB2312" w:cs="CESI楷体-GB2312"/>
          <w:b/>
          <w:bCs/>
          <w:color w:val="auto"/>
          <w:spacing w:val="0"/>
          <w:w w:val="100"/>
          <w:position w:val="0"/>
          <w:sz w:val="32"/>
          <w:szCs w:val="32"/>
        </w:rPr>
      </w:pPr>
      <w:bookmarkStart w:id="50" w:name="bookmark57"/>
      <w:r>
        <w:rPr>
          <w:rFonts w:hint="eastAsia" w:ascii="CESI楷体-GB2312" w:hAnsi="CESI楷体-GB2312" w:eastAsia="CESI楷体-GB2312" w:cs="CESI楷体-GB2312"/>
          <w:b/>
          <w:bCs/>
          <w:color w:val="auto"/>
          <w:spacing w:val="0"/>
          <w:w w:val="100"/>
          <w:position w:val="0"/>
          <w:sz w:val="32"/>
          <w:szCs w:val="32"/>
        </w:rPr>
        <w:t>（</w:t>
      </w:r>
      <w:bookmarkEnd w:id="50"/>
      <w:r>
        <w:rPr>
          <w:rFonts w:hint="eastAsia" w:ascii="CESI楷体-GB2312" w:hAnsi="CESI楷体-GB2312" w:eastAsia="CESI楷体-GB2312" w:cs="CESI楷体-GB2312"/>
          <w:b/>
          <w:bCs/>
          <w:color w:val="auto"/>
          <w:spacing w:val="0"/>
          <w:w w:val="100"/>
          <w:position w:val="0"/>
          <w:sz w:val="32"/>
          <w:szCs w:val="32"/>
        </w:rPr>
        <w:t>一）</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诊断过程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lang w:eastAsia="zh-CN"/>
        </w:rPr>
      </w:pPr>
      <w:r>
        <w:rPr>
          <w:rFonts w:hint="eastAsia" w:ascii="CESI仿宋-GB2312" w:hAnsi="CESI仿宋-GB2312" w:eastAsia="CESI仿宋-GB2312" w:cs="CESI仿宋-GB2312"/>
          <w:color w:val="auto"/>
          <w:spacing w:val="0"/>
          <w:w w:val="100"/>
          <w:position w:val="0"/>
          <w:sz w:val="32"/>
          <w:szCs w:val="32"/>
        </w:rPr>
        <w:t>说明诊断时间，由哪些人员对企业进行服务，重点从哪些方面对企业进行诊断，诊断过程的总体评价</w:t>
      </w:r>
      <w:r>
        <w:rPr>
          <w:rFonts w:hint="eastAsia" w:ascii="CESI仿宋-GB2312" w:hAnsi="CESI仿宋-GB2312" w:eastAsia="CESI仿宋-GB2312" w:cs="CESI仿宋-GB2312"/>
          <w:color w:val="auto"/>
          <w:spacing w:val="0"/>
          <w:w w:val="100"/>
          <w:position w:val="0"/>
          <w:sz w:val="32"/>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51" w:name="bookmark58"/>
      <w:r>
        <w:rPr>
          <w:rFonts w:hint="eastAsia" w:ascii="CESI楷体-GB2312" w:hAnsi="CESI楷体-GB2312" w:eastAsia="CESI楷体-GB2312" w:cs="CESI楷体-GB2312"/>
          <w:b/>
          <w:bCs/>
          <w:color w:val="auto"/>
          <w:spacing w:val="0"/>
          <w:w w:val="100"/>
          <w:position w:val="0"/>
          <w:sz w:val="32"/>
          <w:szCs w:val="32"/>
        </w:rPr>
        <w:t>（</w:t>
      </w:r>
      <w:bookmarkEnd w:id="51"/>
      <w:r>
        <w:rPr>
          <w:rFonts w:hint="eastAsia" w:ascii="CESI楷体-GB2312" w:hAnsi="CESI楷体-GB2312" w:eastAsia="CESI楷体-GB2312" w:cs="CESI楷体-GB2312"/>
          <w:b/>
          <w:bCs/>
          <w:color w:val="auto"/>
          <w:spacing w:val="0"/>
          <w:w w:val="100"/>
          <w:position w:val="0"/>
          <w:sz w:val="32"/>
          <w:szCs w:val="32"/>
        </w:rPr>
        <w:t>二）</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诊断记录材料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52" w:name="bookmark59"/>
      <w:bookmarkEnd w:id="52"/>
      <w:r>
        <w:rPr>
          <w:rFonts w:hint="eastAsia" w:ascii="CESI仿宋-GB2312" w:hAnsi="CESI仿宋-GB2312" w:eastAsia="CESI仿宋-GB2312" w:cs="CESI仿宋-GB2312"/>
          <w:color w:val="auto"/>
          <w:spacing w:val="0"/>
          <w:w w:val="100"/>
          <w:position w:val="0"/>
          <w:sz w:val="32"/>
          <w:szCs w:val="32"/>
          <w:lang w:val="en-US" w:eastAsia="zh-CN"/>
        </w:rPr>
        <w:t>1、</w:t>
      </w:r>
      <w:r>
        <w:rPr>
          <w:rFonts w:hint="eastAsia" w:ascii="CESI仿宋-GB2312" w:hAnsi="CESI仿宋-GB2312" w:eastAsia="CESI仿宋-GB2312" w:cs="CESI仿宋-GB2312"/>
          <w:color w:val="auto"/>
          <w:spacing w:val="0"/>
          <w:w w:val="100"/>
          <w:position w:val="0"/>
          <w:sz w:val="32"/>
          <w:szCs w:val="32"/>
        </w:rPr>
        <w:t>现场诊断照片及简单说明</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53" w:name="bookmark60"/>
      <w:bookmarkEnd w:id="53"/>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rPr>
        <w:t>保密承诺书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54" w:name="bookmark61"/>
      <w:bookmarkEnd w:id="54"/>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服务签到表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55" w:name="bookmark62"/>
      <w:bookmarkEnd w:id="55"/>
      <w:r>
        <w:rPr>
          <w:rFonts w:hint="eastAsia" w:ascii="CESI仿宋-GB2312" w:hAnsi="CESI仿宋-GB2312" w:eastAsia="CESI仿宋-GB2312" w:cs="CESI仿宋-GB2312"/>
          <w:color w:val="auto"/>
          <w:spacing w:val="0"/>
          <w:w w:val="100"/>
          <w:position w:val="0"/>
          <w:sz w:val="32"/>
          <w:szCs w:val="32"/>
          <w:lang w:val="en-US" w:eastAsia="zh-CN"/>
        </w:rPr>
        <w:t>4、</w:t>
      </w:r>
      <w:r>
        <w:rPr>
          <w:rFonts w:hint="eastAsia" w:ascii="CESI仿宋-GB2312" w:hAnsi="CESI仿宋-GB2312" w:eastAsia="CESI仿宋-GB2312" w:cs="CESI仿宋-GB2312"/>
          <w:color w:val="auto"/>
          <w:spacing w:val="0"/>
          <w:w w:val="100"/>
          <w:position w:val="0"/>
          <w:sz w:val="32"/>
          <w:szCs w:val="32"/>
        </w:rPr>
        <w:t>其他材料</w:t>
      </w:r>
    </w:p>
    <w:p>
      <w:pPr>
        <w:pStyle w:val="5"/>
        <w:keepNext w:val="0"/>
        <w:keepLines w:val="0"/>
        <w:pageBreakBefore w:val="0"/>
        <w:widowControl w:val="0"/>
        <w:shd w:val="clear" w:color="auto" w:fill="auto"/>
        <w:tabs>
          <w:tab w:val="left" w:pos="1591"/>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CESI黑体-GB2312" w:hAnsi="CESI黑体-GB2312" w:eastAsia="CESI黑体-GB2312" w:cs="CESI黑体-GB2312"/>
          <w:b w:val="0"/>
          <w:bCs w:val="0"/>
          <w:color w:val="auto"/>
          <w:spacing w:val="0"/>
          <w:w w:val="100"/>
          <w:position w:val="0"/>
          <w:sz w:val="32"/>
          <w:szCs w:val="32"/>
        </w:rPr>
      </w:pPr>
      <w:bookmarkStart w:id="56" w:name="bookmark63"/>
      <w:r>
        <w:rPr>
          <w:rFonts w:hint="eastAsia" w:ascii="CESI黑体-GB2312" w:hAnsi="CESI黑体-GB2312" w:eastAsia="CESI黑体-GB2312" w:cs="CESI黑体-GB2312"/>
          <w:b w:val="0"/>
          <w:bCs w:val="0"/>
          <w:color w:val="auto"/>
          <w:spacing w:val="0"/>
          <w:w w:val="100"/>
          <w:position w:val="0"/>
          <w:sz w:val="32"/>
          <w:szCs w:val="32"/>
        </w:rPr>
        <w:t>三</w:t>
      </w:r>
      <w:bookmarkEnd w:id="56"/>
      <w:r>
        <w:rPr>
          <w:rFonts w:hint="eastAsia" w:ascii="CESI黑体-GB2312" w:hAnsi="CESI黑体-GB2312" w:eastAsia="CESI黑体-GB2312" w:cs="CESI黑体-GB2312"/>
          <w:b w:val="0"/>
          <w:bCs w:val="0"/>
          <w:color w:val="auto"/>
          <w:spacing w:val="0"/>
          <w:w w:val="100"/>
          <w:position w:val="0"/>
          <w:sz w:val="32"/>
          <w:szCs w:val="32"/>
        </w:rPr>
        <w:t>、</w:t>
      </w:r>
      <w:r>
        <w:rPr>
          <w:rFonts w:hint="eastAsia" w:ascii="CESI黑体-GB2312" w:hAnsi="CESI黑体-GB2312" w:eastAsia="CESI黑体-GB2312" w:cs="CESI黑体-GB2312"/>
          <w:b w:val="0"/>
          <w:bCs w:val="0"/>
          <w:color w:val="auto"/>
          <w:spacing w:val="0"/>
          <w:w w:val="100"/>
          <w:position w:val="0"/>
          <w:sz w:val="32"/>
          <w:szCs w:val="32"/>
        </w:rPr>
        <w:tab/>
      </w:r>
      <w:r>
        <w:rPr>
          <w:rFonts w:hint="eastAsia" w:ascii="CESI黑体-GB2312" w:hAnsi="CESI黑体-GB2312" w:eastAsia="CESI黑体-GB2312" w:cs="CESI黑体-GB2312"/>
          <w:b w:val="0"/>
          <w:bCs w:val="0"/>
          <w:color w:val="auto"/>
          <w:spacing w:val="0"/>
          <w:w w:val="100"/>
          <w:position w:val="0"/>
          <w:sz w:val="32"/>
          <w:szCs w:val="32"/>
        </w:rPr>
        <w:t>整体诊断结果分析</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楷体-GB2312" w:hAnsi="CESI楷体-GB2312" w:eastAsia="CESI楷体-GB2312" w:cs="CESI楷体-GB2312"/>
          <w:b/>
          <w:bCs/>
          <w:color w:val="auto"/>
          <w:spacing w:val="0"/>
          <w:w w:val="100"/>
          <w:position w:val="0"/>
          <w:sz w:val="32"/>
          <w:szCs w:val="32"/>
        </w:rPr>
      </w:pPr>
      <w:bookmarkStart w:id="57" w:name="bookmark64"/>
      <w:r>
        <w:rPr>
          <w:rFonts w:hint="eastAsia" w:ascii="CESI楷体-GB2312" w:hAnsi="CESI楷体-GB2312" w:eastAsia="CESI楷体-GB2312" w:cs="CESI楷体-GB2312"/>
          <w:b/>
          <w:bCs/>
          <w:color w:val="auto"/>
          <w:spacing w:val="0"/>
          <w:w w:val="100"/>
          <w:position w:val="0"/>
          <w:sz w:val="32"/>
          <w:szCs w:val="32"/>
        </w:rPr>
        <w:t>（</w:t>
      </w:r>
      <w:bookmarkEnd w:id="57"/>
      <w:r>
        <w:rPr>
          <w:rFonts w:hint="eastAsia" w:ascii="CESI楷体-GB2312" w:hAnsi="CESI楷体-GB2312" w:eastAsia="CESI楷体-GB2312" w:cs="CESI楷体-GB2312"/>
          <w:b/>
          <w:bCs/>
          <w:color w:val="auto"/>
          <w:spacing w:val="0"/>
          <w:w w:val="100"/>
          <w:position w:val="0"/>
          <w:sz w:val="32"/>
          <w:szCs w:val="32"/>
        </w:rPr>
        <w:t>一）</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评测模块</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本次评测共包含XXX个模块，分别是：</w:t>
      </w:r>
      <w:r>
        <w:rPr>
          <w:rFonts w:hint="eastAsia" w:ascii="CESI仿宋-GB2312" w:hAnsi="CESI仿宋-GB2312" w:eastAsia="CESI仿宋-GB2312" w:cs="CESI仿宋-GB2312"/>
          <w:color w:val="auto"/>
          <w:spacing w:val="0"/>
          <w:w w:val="100"/>
          <w:position w:val="0"/>
          <w:sz w:val="32"/>
          <w:szCs w:val="32"/>
          <w:lang w:val="en-US" w:eastAsia="en-US"/>
        </w:rPr>
        <w:t>XXXXXX</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楷体-GB2312" w:hAnsi="CESI楷体-GB2312" w:eastAsia="CESI楷体-GB2312" w:cs="CESI楷体-GB2312"/>
          <w:b/>
          <w:bCs/>
          <w:color w:val="auto"/>
          <w:spacing w:val="0"/>
          <w:w w:val="100"/>
          <w:position w:val="0"/>
          <w:sz w:val="32"/>
          <w:szCs w:val="32"/>
        </w:rPr>
      </w:pPr>
      <w:bookmarkStart w:id="58" w:name="bookmark65"/>
      <w:r>
        <w:rPr>
          <w:rFonts w:hint="eastAsia" w:ascii="CESI楷体-GB2312" w:hAnsi="CESI楷体-GB2312" w:eastAsia="CESI楷体-GB2312" w:cs="CESI楷体-GB2312"/>
          <w:b/>
          <w:bCs/>
          <w:color w:val="auto"/>
          <w:spacing w:val="0"/>
          <w:w w:val="100"/>
          <w:position w:val="0"/>
          <w:sz w:val="32"/>
          <w:szCs w:val="32"/>
        </w:rPr>
        <w:t>（</w:t>
      </w:r>
      <w:bookmarkEnd w:id="58"/>
      <w:r>
        <w:rPr>
          <w:rFonts w:hint="eastAsia" w:ascii="CESI楷体-GB2312" w:hAnsi="CESI楷体-GB2312" w:eastAsia="CESI楷体-GB2312" w:cs="CESI楷体-GB2312"/>
          <w:b/>
          <w:bCs/>
          <w:color w:val="auto"/>
          <w:spacing w:val="0"/>
          <w:w w:val="100"/>
          <w:position w:val="0"/>
          <w:sz w:val="32"/>
          <w:szCs w:val="32"/>
        </w:rPr>
        <w:t>二）</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智能制造诊断结果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总体评价：</w:t>
      </w:r>
      <w:r>
        <w:rPr>
          <w:rFonts w:hint="eastAsia" w:ascii="CESI仿宋-GB2312" w:hAnsi="CESI仿宋-GB2312" w:eastAsia="CESI仿宋-GB2312" w:cs="CESI仿宋-GB2312"/>
          <w:color w:val="auto"/>
          <w:spacing w:val="0"/>
          <w:w w:val="100"/>
          <w:position w:val="0"/>
          <w:sz w:val="32"/>
          <w:szCs w:val="32"/>
          <w:lang w:val="en-US" w:eastAsia="en-US"/>
        </w:rPr>
        <w:t>XXXXX</w:t>
      </w:r>
      <w:r>
        <w:rPr>
          <w:rFonts w:hint="eastAsia" w:ascii="CESI仿宋-GB2312" w:hAnsi="CESI仿宋-GB2312" w:eastAsia="CESI仿宋-GB2312" w:cs="CESI仿宋-GB2312"/>
          <w:color w:val="auto"/>
          <w:spacing w:val="0"/>
          <w:w w:val="100"/>
          <w:position w:val="0"/>
          <w:sz w:val="32"/>
          <w:szCs w:val="32"/>
        </w:rPr>
        <w:t>（被诊断企业）的智能制造能力成熟度整体评分为XXX分，根据《智能制造能力成熟度模型》（</w:t>
      </w:r>
      <w:r>
        <w:rPr>
          <w:rFonts w:hint="eastAsia" w:ascii="CESI仿宋-GB2312" w:hAnsi="CESI仿宋-GB2312" w:eastAsia="CESI仿宋-GB2312" w:cs="CESI仿宋-GB2312"/>
          <w:color w:val="auto"/>
          <w:spacing w:val="0"/>
          <w:w w:val="100"/>
          <w:position w:val="0"/>
          <w:sz w:val="32"/>
          <w:szCs w:val="32"/>
          <w:lang w:val="en-US" w:eastAsia="en-US"/>
        </w:rPr>
        <w:t>GB/T39116-2020）,</w:t>
      </w:r>
      <w:r>
        <w:rPr>
          <w:rFonts w:hint="eastAsia" w:ascii="CESI仿宋-GB2312" w:hAnsi="CESI仿宋-GB2312" w:eastAsia="CESI仿宋-GB2312" w:cs="CESI仿宋-GB2312"/>
          <w:color w:val="auto"/>
          <w:spacing w:val="0"/>
          <w:w w:val="100"/>
          <w:position w:val="0"/>
          <w:sz w:val="32"/>
          <w:szCs w:val="32"/>
        </w:rPr>
        <w:t>处于智能制造能力成熟度XXX等级。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lang w:eastAsia="zh-CN"/>
        </w:rPr>
      </w:pPr>
      <w:r>
        <w:rPr>
          <w:rFonts w:hint="eastAsia" w:ascii="CESI仿宋-GB2312" w:hAnsi="CESI仿宋-GB2312" w:eastAsia="CESI仿宋-GB2312" w:cs="CESI仿宋-GB2312"/>
          <w:color w:val="auto"/>
          <w:spacing w:val="0"/>
          <w:w w:val="100"/>
          <w:position w:val="0"/>
          <w:sz w:val="32"/>
          <w:szCs w:val="32"/>
        </w:rPr>
        <w:t>（注：智能制造能力成熟度整体评分与成熟度等级对应关系为：0.8</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整体评分</w:t>
      </w:r>
      <w:r>
        <w:rPr>
          <w:rFonts w:hint="eastAsia" w:ascii="CESI仿宋-GB2312" w:hAnsi="CESI仿宋-GB2312" w:eastAsia="CESI仿宋-GB2312" w:cs="CESI仿宋-GB2312"/>
          <w:color w:val="auto"/>
          <w:spacing w:val="0"/>
          <w:w w:val="100"/>
          <w:position w:val="0"/>
          <w:sz w:val="32"/>
          <w:szCs w:val="32"/>
          <w:lang w:val="en-US" w:eastAsia="en-US"/>
        </w:rPr>
        <w:t>＜1.8,</w:t>
      </w:r>
      <w:r>
        <w:rPr>
          <w:rFonts w:hint="eastAsia" w:ascii="CESI仿宋-GB2312" w:hAnsi="CESI仿宋-GB2312" w:eastAsia="CESI仿宋-GB2312" w:cs="CESI仿宋-GB2312"/>
          <w:color w:val="auto"/>
          <w:spacing w:val="0"/>
          <w:w w:val="100"/>
          <w:position w:val="0"/>
          <w:sz w:val="32"/>
          <w:szCs w:val="32"/>
        </w:rPr>
        <w:t>成熟度1级；1.8</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整体评分</w:t>
      </w:r>
      <w:r>
        <w:rPr>
          <w:rFonts w:hint="eastAsia" w:ascii="CESI仿宋-GB2312" w:hAnsi="CESI仿宋-GB2312" w:eastAsia="CESI仿宋-GB2312" w:cs="CESI仿宋-GB2312"/>
          <w:color w:val="auto"/>
          <w:spacing w:val="0"/>
          <w:w w:val="100"/>
          <w:position w:val="0"/>
          <w:sz w:val="32"/>
          <w:szCs w:val="32"/>
          <w:lang w:val="en-US" w:eastAsia="en-US"/>
        </w:rPr>
        <w:t>＜2.8,</w:t>
      </w:r>
      <w:r>
        <w:rPr>
          <w:rFonts w:hint="eastAsia" w:ascii="CESI仿宋-GB2312" w:hAnsi="CESI仿宋-GB2312" w:eastAsia="CESI仿宋-GB2312" w:cs="CESI仿宋-GB2312"/>
          <w:color w:val="auto"/>
          <w:spacing w:val="0"/>
          <w:w w:val="100"/>
          <w:position w:val="0"/>
          <w:sz w:val="32"/>
          <w:szCs w:val="32"/>
        </w:rPr>
        <w:t>成熟度2级；2.8</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整体评分</w:t>
      </w:r>
      <w:r>
        <w:rPr>
          <w:rFonts w:hint="eastAsia" w:ascii="CESI仿宋-GB2312" w:hAnsi="CESI仿宋-GB2312" w:eastAsia="CESI仿宋-GB2312" w:cs="CESI仿宋-GB2312"/>
          <w:color w:val="auto"/>
          <w:spacing w:val="0"/>
          <w:w w:val="100"/>
          <w:position w:val="0"/>
          <w:sz w:val="32"/>
          <w:szCs w:val="32"/>
          <w:lang w:val="en-US" w:eastAsia="en-US"/>
        </w:rPr>
        <w:t>＜3.8,</w:t>
      </w:r>
      <w:r>
        <w:rPr>
          <w:rFonts w:hint="eastAsia" w:ascii="CESI仿宋-GB2312" w:hAnsi="CESI仿宋-GB2312" w:eastAsia="CESI仿宋-GB2312" w:cs="CESI仿宋-GB2312"/>
          <w:color w:val="auto"/>
          <w:spacing w:val="0"/>
          <w:w w:val="100"/>
          <w:position w:val="0"/>
          <w:sz w:val="32"/>
          <w:szCs w:val="32"/>
        </w:rPr>
        <w:t>成熟度</w:t>
      </w:r>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级;3.8</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整体评分</w:t>
      </w:r>
      <w:r>
        <w:rPr>
          <w:rFonts w:hint="eastAsia" w:ascii="CESI仿宋-GB2312" w:hAnsi="CESI仿宋-GB2312" w:eastAsia="CESI仿宋-GB2312" w:cs="CESI仿宋-GB2312"/>
          <w:color w:val="auto"/>
          <w:spacing w:val="0"/>
          <w:w w:val="100"/>
          <w:position w:val="0"/>
          <w:sz w:val="32"/>
          <w:szCs w:val="32"/>
          <w:lang w:val="en-US" w:eastAsia="en-US"/>
        </w:rPr>
        <w:t>＜4.8,</w:t>
      </w:r>
      <w:r>
        <w:rPr>
          <w:rFonts w:hint="eastAsia" w:ascii="CESI仿宋-GB2312" w:hAnsi="CESI仿宋-GB2312" w:eastAsia="CESI仿宋-GB2312" w:cs="CESI仿宋-GB2312"/>
          <w:color w:val="auto"/>
          <w:spacing w:val="0"/>
          <w:w w:val="100"/>
          <w:position w:val="0"/>
          <w:sz w:val="32"/>
          <w:szCs w:val="32"/>
        </w:rPr>
        <w:t>成熟度4级</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lang w:val="en-US" w:eastAsia="zh-CN"/>
        </w:rPr>
        <w:t>4</w:t>
      </w:r>
      <w:r>
        <w:rPr>
          <w:rFonts w:hint="eastAsia" w:ascii="CESI仿宋-GB2312" w:hAnsi="CESI仿宋-GB2312" w:eastAsia="CESI仿宋-GB2312" w:cs="CESI仿宋-GB2312"/>
          <w:color w:val="auto"/>
          <w:spacing w:val="0"/>
          <w:w w:val="100"/>
          <w:position w:val="0"/>
          <w:sz w:val="32"/>
          <w:szCs w:val="32"/>
        </w:rPr>
        <w:t>.8</w:t>
      </w:r>
      <w:r>
        <w:rPr>
          <w:rFonts w:hint="eastAsia" w:ascii="CESI仿宋-GB2312" w:hAnsi="CESI仿宋-GB2312" w:eastAsia="CESI仿宋-GB2312" w:cs="CESI仿宋-GB2312"/>
          <w:color w:val="auto"/>
          <w:spacing w:val="0"/>
          <w:w w:val="100"/>
          <w:position w:val="0"/>
          <w:sz w:val="32"/>
          <w:szCs w:val="32"/>
          <w:lang w:eastAsia="zh-CN"/>
        </w:rPr>
        <w:t>≤</w:t>
      </w:r>
      <w:r>
        <w:rPr>
          <w:rFonts w:hint="eastAsia" w:ascii="CESI仿宋-GB2312" w:hAnsi="CESI仿宋-GB2312" w:eastAsia="CESI仿宋-GB2312" w:cs="CESI仿宋-GB2312"/>
          <w:color w:val="auto"/>
          <w:spacing w:val="0"/>
          <w:w w:val="100"/>
          <w:position w:val="0"/>
          <w:sz w:val="32"/>
          <w:szCs w:val="32"/>
        </w:rPr>
        <w:t>整体评分</w:t>
      </w:r>
      <w:r>
        <w:rPr>
          <w:rFonts w:hint="eastAsia" w:ascii="CESI仿宋-GB2312" w:hAnsi="CESI仿宋-GB2312" w:eastAsia="CESI仿宋-GB2312" w:cs="CESI仿宋-GB2312"/>
          <w:color w:val="auto"/>
          <w:spacing w:val="0"/>
          <w:w w:val="100"/>
          <w:position w:val="0"/>
          <w:sz w:val="32"/>
          <w:szCs w:val="32"/>
          <w:lang w:val="en-US" w:eastAsia="en-US"/>
        </w:rPr>
        <w:t>,</w:t>
      </w:r>
      <w:r>
        <w:rPr>
          <w:rFonts w:hint="eastAsia" w:ascii="CESI仿宋-GB2312" w:hAnsi="CESI仿宋-GB2312" w:eastAsia="CESI仿宋-GB2312" w:cs="CESI仿宋-GB2312"/>
          <w:color w:val="auto"/>
          <w:spacing w:val="0"/>
          <w:w w:val="100"/>
          <w:position w:val="0"/>
          <w:sz w:val="32"/>
          <w:szCs w:val="32"/>
        </w:rPr>
        <w:t>成熟度</w:t>
      </w:r>
      <w:r>
        <w:rPr>
          <w:rFonts w:hint="eastAsia" w:ascii="CESI仿宋-GB2312" w:hAnsi="CESI仿宋-GB2312" w:eastAsia="CESI仿宋-GB2312" w:cs="CESI仿宋-GB2312"/>
          <w:color w:val="auto"/>
          <w:spacing w:val="0"/>
          <w:w w:val="100"/>
          <w:position w:val="0"/>
          <w:sz w:val="32"/>
          <w:szCs w:val="32"/>
          <w:lang w:val="en-US" w:eastAsia="zh-CN"/>
        </w:rPr>
        <w:t>5</w:t>
      </w:r>
      <w:r>
        <w:rPr>
          <w:rFonts w:hint="eastAsia" w:ascii="CESI仿宋-GB2312" w:hAnsi="CESI仿宋-GB2312" w:eastAsia="CESI仿宋-GB2312" w:cs="CESI仿宋-GB2312"/>
          <w:color w:val="auto"/>
          <w:spacing w:val="0"/>
          <w:w w:val="100"/>
          <w:position w:val="0"/>
          <w:sz w:val="32"/>
          <w:szCs w:val="32"/>
        </w:rPr>
        <w:t>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楷体-GB2312" w:hAnsi="CESI楷体-GB2312" w:eastAsia="CESI楷体-GB2312" w:cs="CESI楷体-GB2312"/>
          <w:b/>
          <w:bCs/>
          <w:color w:val="auto"/>
          <w:spacing w:val="0"/>
          <w:w w:val="100"/>
          <w:position w:val="0"/>
          <w:sz w:val="32"/>
          <w:szCs w:val="32"/>
        </w:rPr>
      </w:pPr>
      <w:bookmarkStart w:id="59" w:name="bookmark66"/>
      <w:r>
        <w:rPr>
          <w:rFonts w:hint="eastAsia" w:ascii="CESI楷体-GB2312" w:hAnsi="CESI楷体-GB2312" w:eastAsia="CESI楷体-GB2312" w:cs="CESI楷体-GB2312"/>
          <w:b/>
          <w:bCs/>
          <w:color w:val="auto"/>
          <w:spacing w:val="0"/>
          <w:w w:val="100"/>
          <w:position w:val="0"/>
          <w:sz w:val="32"/>
          <w:szCs w:val="32"/>
        </w:rPr>
        <w:t>（</w:t>
      </w:r>
      <w:bookmarkEnd w:id="59"/>
      <w:r>
        <w:rPr>
          <w:rFonts w:hint="eastAsia" w:ascii="CESI楷体-GB2312" w:hAnsi="CESI楷体-GB2312" w:eastAsia="CESI楷体-GB2312" w:cs="CESI楷体-GB2312"/>
          <w:b/>
          <w:bCs/>
          <w:color w:val="auto"/>
          <w:spacing w:val="0"/>
          <w:w w:val="100"/>
          <w:position w:val="0"/>
          <w:sz w:val="32"/>
          <w:szCs w:val="32"/>
        </w:rPr>
        <w:t>三）</w:t>
      </w:r>
      <w:r>
        <w:rPr>
          <w:rFonts w:hint="eastAsia" w:ascii="CESI楷体-GB2312" w:hAnsi="CESI楷体-GB2312" w:eastAsia="CESI楷体-GB2312" w:cs="CESI楷体-GB2312"/>
          <w:b/>
          <w:bCs/>
          <w:color w:val="auto"/>
          <w:spacing w:val="0"/>
          <w:w w:val="100"/>
          <w:position w:val="0"/>
          <w:sz w:val="32"/>
          <w:szCs w:val="32"/>
        </w:rPr>
        <w:tab/>
      </w:r>
      <w:r>
        <w:rPr>
          <w:rFonts w:hint="eastAsia" w:ascii="CESI楷体-GB2312" w:hAnsi="CESI楷体-GB2312" w:eastAsia="CESI楷体-GB2312" w:cs="CESI楷体-GB2312"/>
          <w:b/>
          <w:bCs/>
          <w:color w:val="auto"/>
          <w:spacing w:val="0"/>
          <w:w w:val="100"/>
          <w:position w:val="0"/>
          <w:sz w:val="32"/>
          <w:szCs w:val="32"/>
        </w:rPr>
        <w:t>企业优势与弱势分析</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（对智能制造能力成熟度所有单项模块中评分最高、最低的五项模块内容进行分析）</w:t>
      </w:r>
    </w:p>
    <w:p>
      <w:pPr>
        <w:pStyle w:val="5"/>
        <w:keepNext w:val="0"/>
        <w:keepLines w:val="0"/>
        <w:pageBreakBefore w:val="0"/>
        <w:widowControl w:val="0"/>
        <w:shd w:val="clear" w:color="auto" w:fill="auto"/>
        <w:tabs>
          <w:tab w:val="left" w:pos="1591"/>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CESI黑体-GB2312" w:hAnsi="CESI黑体-GB2312" w:eastAsia="CESI黑体-GB2312" w:cs="CESI黑体-GB2312"/>
          <w:b w:val="0"/>
          <w:bCs w:val="0"/>
          <w:color w:val="auto"/>
          <w:spacing w:val="0"/>
          <w:w w:val="100"/>
          <w:position w:val="0"/>
          <w:sz w:val="32"/>
          <w:szCs w:val="32"/>
        </w:rPr>
      </w:pPr>
      <w:bookmarkStart w:id="60" w:name="bookmark67"/>
      <w:r>
        <w:rPr>
          <w:rFonts w:hint="eastAsia" w:ascii="CESI黑体-GB2312" w:hAnsi="CESI黑体-GB2312" w:eastAsia="CESI黑体-GB2312" w:cs="CESI黑体-GB2312"/>
          <w:b w:val="0"/>
          <w:bCs w:val="0"/>
          <w:color w:val="auto"/>
          <w:spacing w:val="0"/>
          <w:w w:val="100"/>
          <w:position w:val="0"/>
          <w:sz w:val="32"/>
          <w:szCs w:val="32"/>
        </w:rPr>
        <w:t>四</w:t>
      </w:r>
      <w:bookmarkEnd w:id="60"/>
      <w:r>
        <w:rPr>
          <w:rFonts w:hint="eastAsia" w:ascii="CESI黑体-GB2312" w:hAnsi="CESI黑体-GB2312" w:eastAsia="CESI黑体-GB2312" w:cs="CESI黑体-GB2312"/>
          <w:b w:val="0"/>
          <w:bCs w:val="0"/>
          <w:color w:val="auto"/>
          <w:spacing w:val="0"/>
          <w:w w:val="100"/>
          <w:position w:val="0"/>
          <w:sz w:val="32"/>
          <w:szCs w:val="32"/>
        </w:rPr>
        <w:t>、</w:t>
      </w:r>
      <w:r>
        <w:rPr>
          <w:rFonts w:hint="eastAsia" w:ascii="CESI黑体-GB2312" w:hAnsi="CESI黑体-GB2312" w:eastAsia="CESI黑体-GB2312" w:cs="CESI黑体-GB2312"/>
          <w:b w:val="0"/>
          <w:bCs w:val="0"/>
          <w:color w:val="auto"/>
          <w:spacing w:val="0"/>
          <w:w w:val="100"/>
          <w:position w:val="0"/>
          <w:sz w:val="32"/>
          <w:szCs w:val="32"/>
        </w:rPr>
        <w:tab/>
      </w:r>
      <w:r>
        <w:rPr>
          <w:rFonts w:hint="eastAsia" w:ascii="CESI黑体-GB2312" w:hAnsi="CESI黑体-GB2312" w:eastAsia="CESI黑体-GB2312" w:cs="CESI黑体-GB2312"/>
          <w:b w:val="0"/>
          <w:bCs w:val="0"/>
          <w:color w:val="auto"/>
          <w:spacing w:val="0"/>
          <w:w w:val="100"/>
          <w:position w:val="0"/>
          <w:sz w:val="32"/>
          <w:szCs w:val="32"/>
        </w:rPr>
        <w:t>详细诊断分析</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参考但不限于《智能制造能力成熟度模型》（</w:t>
      </w:r>
      <w:r>
        <w:rPr>
          <w:rFonts w:hint="eastAsia" w:ascii="CESI仿宋-GB2312" w:hAnsi="CESI仿宋-GB2312" w:eastAsia="CESI仿宋-GB2312" w:cs="CESI仿宋-GB2312"/>
          <w:color w:val="auto"/>
          <w:spacing w:val="0"/>
          <w:w w:val="100"/>
          <w:position w:val="0"/>
          <w:sz w:val="32"/>
          <w:szCs w:val="32"/>
          <w:lang w:val="en-US" w:eastAsia="en-US"/>
        </w:rPr>
        <w:t>GB/T</w:t>
      </w:r>
      <w:r>
        <w:rPr>
          <w:rFonts w:hint="eastAsia" w:ascii="CESI仿宋-GB2312" w:hAnsi="CESI仿宋-GB2312" w:eastAsia="CESI仿宋-GB2312" w:cs="CESI仿宋-GB2312"/>
          <w:color w:val="auto"/>
          <w:spacing w:val="0"/>
          <w:w w:val="100"/>
          <w:position w:val="0"/>
          <w:sz w:val="32"/>
          <w:szCs w:val="32"/>
        </w:rPr>
        <w:t>391</w:t>
      </w:r>
      <w:r>
        <w:rPr>
          <w:rFonts w:hint="eastAsia" w:ascii="CESI仿宋-GB2312" w:hAnsi="CESI仿宋-GB2312" w:eastAsia="CESI仿宋-GB2312" w:cs="CESI仿宋-GB2312"/>
          <w:color w:val="auto"/>
          <w:spacing w:val="0"/>
          <w:w w:val="100"/>
          <w:position w:val="0"/>
          <w:sz w:val="32"/>
          <w:szCs w:val="32"/>
          <w:lang w:val="en-US" w:eastAsia="en-US"/>
        </w:rPr>
        <w:t>16-2020</w:t>
      </w:r>
      <w:r>
        <w:rPr>
          <w:rFonts w:hint="eastAsia" w:ascii="CESI仿宋-GB2312" w:hAnsi="CESI仿宋-GB2312" w:eastAsia="CESI仿宋-GB2312" w:cs="CESI仿宋-GB2312"/>
          <w:color w:val="auto"/>
          <w:spacing w:val="0"/>
          <w:w w:val="100"/>
          <w:position w:val="0"/>
          <w:sz w:val="32"/>
          <w:szCs w:val="32"/>
        </w:rPr>
        <w:t>）的内容，对企业智能制造不同模块进行能力成熟度详细诊断分析。主要模块包括（但不限于）：组织战略、人员技能、数据、集成、装备、网络、信息安全、研发设计、工艺执行、采购、计划与调度、生产作业、设备管理、安全环保、仓储配送、能源管理、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量管理、供应链、销售、服务等。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每一模块需按照如下模板完成诊断分析:</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（一）</w:t>
      </w:r>
      <w:r>
        <w:rPr>
          <w:rFonts w:hint="eastAsia" w:ascii="CESI仿宋-GB2312" w:hAnsi="CESI仿宋-GB2312" w:eastAsia="CESI仿宋-GB2312" w:cs="CESI仿宋-GB2312"/>
          <w:color w:val="auto"/>
          <w:spacing w:val="0"/>
          <w:w w:val="100"/>
          <w:position w:val="0"/>
          <w:sz w:val="32"/>
          <w:szCs w:val="32"/>
          <w:lang w:val="en-US" w:eastAsia="en-US"/>
        </w:rPr>
        <w:t>XXXX</w:t>
      </w:r>
      <w:r>
        <w:rPr>
          <w:rFonts w:hint="eastAsia" w:ascii="CESI仿宋-GB2312" w:hAnsi="CESI仿宋-GB2312" w:eastAsia="CESI仿宋-GB2312" w:cs="CESI仿宋-GB2312"/>
          <w:color w:val="auto"/>
          <w:spacing w:val="0"/>
          <w:w w:val="100"/>
          <w:position w:val="0"/>
          <w:sz w:val="32"/>
          <w:szCs w:val="32"/>
        </w:rPr>
        <w:t>（模块名称）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lang w:val="en-US" w:eastAsia="en-US"/>
        </w:rPr>
        <w:t>XXXX</w:t>
      </w:r>
      <w:r>
        <w:rPr>
          <w:rFonts w:hint="eastAsia" w:ascii="CESI仿宋-GB2312" w:hAnsi="CESI仿宋-GB2312" w:eastAsia="CESI仿宋-GB2312" w:cs="CESI仿宋-GB2312"/>
          <w:color w:val="auto"/>
          <w:spacing w:val="0"/>
          <w:w w:val="100"/>
          <w:position w:val="0"/>
          <w:sz w:val="32"/>
          <w:szCs w:val="32"/>
        </w:rPr>
        <w:t>（模块名称）的能力成熟度评分为</w:t>
      </w:r>
      <w:r>
        <w:rPr>
          <w:rFonts w:hint="eastAsia" w:ascii="CESI仿宋-GB2312" w:hAnsi="CESI仿宋-GB2312" w:eastAsia="CESI仿宋-GB2312" w:cs="CESI仿宋-GB2312"/>
          <w:color w:val="auto"/>
          <w:spacing w:val="0"/>
          <w:w w:val="100"/>
          <w:position w:val="0"/>
          <w:sz w:val="32"/>
          <w:szCs w:val="32"/>
          <w:lang w:val="en-US" w:eastAsia="en-US"/>
        </w:rPr>
        <w:t>XXXX。</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lang w:val="en-US" w:eastAsia="zh-CN"/>
        </w:rPr>
        <w:t>1、</w:t>
      </w:r>
      <w:r>
        <w:rPr>
          <w:rFonts w:hint="eastAsia" w:ascii="CESI仿宋-GB2312" w:hAnsi="CESI仿宋-GB2312" w:eastAsia="CESI仿宋-GB2312" w:cs="CESI仿宋-GB2312"/>
          <w:color w:val="auto"/>
          <w:spacing w:val="0"/>
          <w:w w:val="100"/>
          <w:position w:val="0"/>
          <w:sz w:val="32"/>
          <w:szCs w:val="32"/>
        </w:rPr>
        <w:t>本模块涉及基本概念</w:t>
      </w:r>
    </w:p>
    <w:tbl>
      <w:tblPr>
        <w:tblStyle w:val="2"/>
        <w:tblW w:w="0" w:type="auto"/>
        <w:jc w:val="center"/>
        <w:tblLayout w:type="fixed"/>
        <w:tblCellMar>
          <w:top w:w="0" w:type="dxa"/>
          <w:left w:w="10" w:type="dxa"/>
          <w:bottom w:w="0" w:type="dxa"/>
          <w:right w:w="10" w:type="dxa"/>
        </w:tblCellMar>
      </w:tblPr>
      <w:tblGrid>
        <w:gridCol w:w="2170"/>
        <w:gridCol w:w="6158"/>
      </w:tblGrid>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color w:val="auto"/>
              </w:rPr>
            </w:pPr>
            <w:r>
              <w:rPr>
                <w:b/>
                <w:bCs/>
                <w:color w:val="auto"/>
                <w:spacing w:val="0"/>
                <w:w w:val="100"/>
                <w:position w:val="0"/>
              </w:rPr>
              <w:t>评价内容</w:t>
            </w:r>
          </w:p>
        </w:tc>
        <w:tc>
          <w:tcPr>
            <w:tcBorders>
              <w:top w:val="single" w:color="auto" w:sz="4" w:space="0"/>
              <w:left w:val="single" w:color="auto" w:sz="4" w:space="0"/>
              <w:righ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color w:val="auto"/>
              </w:rPr>
            </w:pPr>
            <w:r>
              <w:rPr>
                <w:b/>
                <w:bCs/>
                <w:color w:val="auto"/>
                <w:spacing w:val="0"/>
                <w:w w:val="100"/>
                <w:position w:val="0"/>
              </w:rPr>
              <w:t>概念</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如：经营者理念</w:t>
            </w:r>
          </w:p>
        </w:tc>
        <w:tc>
          <w:tcPr>
            <w:tcBorders>
              <w:top w:val="single" w:color="auto" w:sz="4" w:space="0"/>
              <w:left w:val="single" w:color="auto" w:sz="4" w:space="0"/>
              <w:righ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管理层对精益的看法</w:t>
            </w:r>
          </w:p>
        </w:tc>
      </w:tr>
      <w:tr>
        <w:tblPrEx>
          <w:tblCellMar>
            <w:top w:w="0" w:type="dxa"/>
            <w:left w:w="10" w:type="dxa"/>
            <w:bottom w:w="0" w:type="dxa"/>
            <w:right w:w="10" w:type="dxa"/>
          </w:tblCellMar>
        </w:tblPrEx>
        <w:trPr>
          <w:trHeight w:val="1147" w:hRule="exact"/>
          <w:jc w:val="center"/>
        </w:trPr>
        <w:tc>
          <w:tcPr>
            <w:tcBorders>
              <w:top w:val="single" w:color="auto" w:sz="4" w:space="0"/>
              <w:left w:val="single" w:color="auto" w:sz="4" w:space="0"/>
              <w:bottom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22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（其他相关内容）</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CESI仿宋-GB2312" w:hAnsi="CESI仿宋-GB2312" w:eastAsia="CESI仿宋-GB2312" w:cs="CESI仿宋-GB2312"/>
                <w:color w:val="auto"/>
                <w:sz w:val="32"/>
                <w:szCs w:val="32"/>
              </w:rPr>
            </w:pPr>
          </w:p>
        </w:tc>
      </w:tr>
    </w:tbl>
    <w:p>
      <w:pPr>
        <w:pStyle w:val="5"/>
        <w:keepNext w:val="0"/>
        <w:keepLines w:val="0"/>
        <w:pageBreakBefore w:val="0"/>
        <w:widowControl w:val="0"/>
        <w:numPr>
          <w:ilvl w:val="0"/>
          <w:numId w:val="0"/>
        </w:numPr>
        <w:shd w:val="clear" w:color="auto" w:fill="auto"/>
        <w:tabs>
          <w:tab w:val="left" w:pos="134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61" w:name="bookmark68"/>
      <w:bookmarkEnd w:id="61"/>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rPr>
        <w:t>本模块诊断分析与结论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本模块诊断内容与评估结果说明</w:t>
      </w:r>
    </w:p>
    <w:p>
      <w:pPr>
        <w:pStyle w:val="5"/>
        <w:keepNext w:val="0"/>
        <w:keepLines w:val="0"/>
        <w:pageBreakBefore w:val="0"/>
        <w:widowControl w:val="0"/>
        <w:numPr>
          <w:ilvl w:val="0"/>
          <w:numId w:val="0"/>
        </w:numPr>
        <w:shd w:val="clear" w:color="auto" w:fill="auto"/>
        <w:tabs>
          <w:tab w:val="left" w:pos="134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CESI仿宋-GB2312" w:hAnsi="CESI仿宋-GB2312" w:eastAsia="CESI仿宋-GB2312" w:cs="CESI仿宋-GB2312"/>
          <w:color w:val="auto"/>
          <w:sz w:val="32"/>
          <w:szCs w:val="32"/>
        </w:rPr>
      </w:pPr>
      <w:bookmarkStart w:id="62" w:name="bookmark69"/>
      <w:bookmarkEnd w:id="62"/>
      <w:r>
        <w:rPr>
          <w:rFonts w:hint="eastAsia" w:ascii="CESI仿宋-GB2312" w:hAnsi="CESI仿宋-GB2312" w:eastAsia="CESI仿宋-GB2312" w:cs="CESI仿宋-GB2312"/>
          <w:color w:val="auto"/>
          <w:spacing w:val="0"/>
          <w:w w:val="100"/>
          <w:position w:val="0"/>
          <w:sz w:val="32"/>
          <w:szCs w:val="32"/>
          <w:lang w:val="en-US" w:eastAsia="zh-CN"/>
        </w:rPr>
        <w:t>3、</w:t>
      </w:r>
      <w:r>
        <w:rPr>
          <w:rFonts w:hint="eastAsia" w:ascii="CESI仿宋-GB2312" w:hAnsi="CESI仿宋-GB2312" w:eastAsia="CESI仿宋-GB2312" w:cs="CESI仿宋-GB2312"/>
          <w:color w:val="auto"/>
          <w:spacing w:val="0"/>
          <w:w w:val="100"/>
          <w:position w:val="0"/>
          <w:sz w:val="32"/>
          <w:szCs w:val="32"/>
        </w:rPr>
        <w:t>原因分析与改善建议</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原因分析：</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改善建议：</w:t>
      </w:r>
    </w:p>
    <w:p>
      <w:pPr>
        <w:pStyle w:val="5"/>
        <w:keepNext w:val="0"/>
        <w:keepLines w:val="0"/>
        <w:pageBreakBefore w:val="0"/>
        <w:widowControl w:val="0"/>
        <w:shd w:val="clear" w:color="auto" w:fill="auto"/>
        <w:tabs>
          <w:tab w:val="left" w:pos="1591"/>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CESI黑体-GB2312" w:hAnsi="CESI黑体-GB2312" w:eastAsia="CESI黑体-GB2312" w:cs="CESI黑体-GB2312"/>
          <w:b w:val="0"/>
          <w:bCs w:val="0"/>
          <w:color w:val="auto"/>
          <w:spacing w:val="0"/>
          <w:w w:val="100"/>
          <w:position w:val="0"/>
          <w:sz w:val="32"/>
          <w:szCs w:val="32"/>
        </w:rPr>
      </w:pPr>
      <w:bookmarkStart w:id="63" w:name="bookmark70"/>
      <w:r>
        <w:rPr>
          <w:rFonts w:hint="eastAsia" w:ascii="CESI黑体-GB2312" w:hAnsi="CESI黑体-GB2312" w:eastAsia="CESI黑体-GB2312" w:cs="CESI黑体-GB2312"/>
          <w:b w:val="0"/>
          <w:bCs w:val="0"/>
          <w:color w:val="auto"/>
          <w:spacing w:val="0"/>
          <w:w w:val="100"/>
          <w:position w:val="0"/>
          <w:sz w:val="32"/>
          <w:szCs w:val="32"/>
        </w:rPr>
        <w:t>五</w:t>
      </w:r>
      <w:bookmarkEnd w:id="63"/>
      <w:r>
        <w:rPr>
          <w:rFonts w:hint="eastAsia" w:ascii="CESI黑体-GB2312" w:hAnsi="CESI黑体-GB2312" w:eastAsia="CESI黑体-GB2312" w:cs="CESI黑体-GB2312"/>
          <w:b w:val="0"/>
          <w:bCs w:val="0"/>
          <w:color w:val="auto"/>
          <w:spacing w:val="0"/>
          <w:w w:val="100"/>
          <w:position w:val="0"/>
          <w:sz w:val="32"/>
          <w:szCs w:val="32"/>
        </w:rPr>
        <w:t>、企业智能制造顶层规划及实施路线</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根据参诊企业所处的行业和企业自身现状特点，顶层规划及实施路线要有针对性，可实施、可落地。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bookmarkStart w:id="64" w:name="bookmark71"/>
      <w:bookmarkEnd w:id="64"/>
      <w:r>
        <w:rPr>
          <w:rFonts w:hint="eastAsia" w:ascii="CESI仿宋-GB2312" w:hAnsi="CESI仿宋-GB2312" w:eastAsia="CESI仿宋-GB2312" w:cs="CESI仿宋-GB2312"/>
          <w:color w:val="auto"/>
          <w:spacing w:val="0"/>
          <w:w w:val="100"/>
          <w:position w:val="0"/>
          <w:sz w:val="32"/>
          <w:szCs w:val="32"/>
          <w:lang w:val="en-US" w:eastAsia="zh-CN"/>
        </w:rPr>
        <w:t>1、</w:t>
      </w:r>
      <w:r>
        <w:rPr>
          <w:rFonts w:hint="eastAsia" w:ascii="CESI仿宋-GB2312" w:hAnsi="CESI仿宋-GB2312" w:eastAsia="CESI仿宋-GB2312" w:cs="CESI仿宋-GB2312"/>
          <w:color w:val="auto"/>
          <w:spacing w:val="0"/>
          <w:w w:val="100"/>
          <w:position w:val="0"/>
          <w:sz w:val="32"/>
          <w:szCs w:val="32"/>
        </w:rPr>
        <w:t>顶层设计方案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针对本报告第4部分的XXX个模块的现状和存在差距进行综合分析，兼顾企业现有改造能力水平，制定有针对性的升级改造顶层方案，以此作为总体性的纲领规划，指引企业智能升级改造的方向。</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left"/>
        <w:textAlignment w:val="auto"/>
        <w:rPr>
          <w:rFonts w:hint="eastAsia" w:ascii="CESI仿宋-GB2312" w:hAnsi="CESI仿宋-GB2312" w:eastAsia="CESI仿宋-GB2312" w:cs="CESI仿宋-GB2312"/>
          <w:color w:val="auto"/>
          <w:spacing w:val="0"/>
          <w:w w:val="100"/>
          <w:position w:val="0"/>
          <w:sz w:val="32"/>
          <w:szCs w:val="32"/>
        </w:rPr>
      </w:pPr>
      <w:bookmarkStart w:id="65" w:name="bookmark72"/>
      <w:bookmarkEnd w:id="65"/>
      <w:r>
        <w:rPr>
          <w:rFonts w:hint="eastAsia" w:ascii="CESI仿宋-GB2312" w:hAnsi="CESI仿宋-GB2312" w:eastAsia="CESI仿宋-GB2312" w:cs="CESI仿宋-GB2312"/>
          <w:color w:val="auto"/>
          <w:spacing w:val="0"/>
          <w:w w:val="100"/>
          <w:position w:val="0"/>
          <w:sz w:val="32"/>
          <w:szCs w:val="32"/>
          <w:lang w:val="en-US" w:eastAsia="zh-CN"/>
        </w:rPr>
        <w:t>2、</w:t>
      </w:r>
      <w:r>
        <w:rPr>
          <w:rFonts w:hint="eastAsia" w:ascii="CESI仿宋-GB2312" w:hAnsi="CESI仿宋-GB2312" w:eastAsia="CESI仿宋-GB2312" w:cs="CESI仿宋-GB2312"/>
          <w:color w:val="auto"/>
          <w:spacing w:val="0"/>
          <w:w w:val="100"/>
          <w:position w:val="0"/>
          <w:sz w:val="32"/>
          <w:szCs w:val="32"/>
        </w:rPr>
        <w:t>重点项目建议与预期效果</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lef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根据诊断实际情况，结合顶层规划，编制需要重点提升的项目及其预期实施效果。建议重点项目要贴近企业实际需求，要有可落地</w:t>
      </w:r>
      <w:bookmarkStart w:id="66" w:name="bookmark83"/>
      <w:bookmarkStart w:id="67" w:name="bookmark84"/>
      <w:bookmarkStart w:id="68" w:name="bookmark85"/>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left"/>
        <w:textAlignment w:val="auto"/>
        <w:rPr>
          <w:rFonts w:hint="eastAsia" w:ascii="CESI仿宋-GB2312" w:hAnsi="CESI仿宋-GB2312" w:eastAsia="CESI仿宋-GB2312" w:cs="CESI仿宋-GB2312"/>
          <w:color w:val="auto"/>
          <w:spacing w:val="0"/>
          <w:w w:val="100"/>
          <w:position w:val="0"/>
          <w:sz w:val="32"/>
          <w:szCs w:val="32"/>
        </w:rPr>
      </w:pP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left"/>
        <w:textAlignment w:val="auto"/>
        <w:rPr>
          <w:rFonts w:hint="eastAsia" w:ascii="CESI仿宋-GB2312" w:hAnsi="CESI仿宋-GB2312" w:eastAsia="CESI仿宋-GB2312" w:cs="CESI仿宋-GB2312"/>
          <w:color w:val="auto"/>
          <w:spacing w:val="0"/>
          <w:w w:val="100"/>
          <w:position w:val="0"/>
          <w:sz w:val="32"/>
          <w:szCs w:val="32"/>
        </w:rPr>
      </w:pPr>
    </w:p>
    <w:p>
      <w:pPr>
        <w:rPr>
          <w:rFonts w:hint="eastAsia" w:ascii="CESI黑体-GB2312" w:hAnsi="CESI黑体-GB2312" w:eastAsia="CESI黑体-GB2312" w:cs="CESI黑体-GB2312"/>
          <w:color w:val="auto"/>
          <w:spacing w:val="0"/>
          <w:w w:val="100"/>
          <w:position w:val="0"/>
          <w:sz w:val="32"/>
          <w:szCs w:val="32"/>
          <w:lang w:eastAsia="zh-CN"/>
        </w:rPr>
      </w:pPr>
      <w:r>
        <w:rPr>
          <w:rFonts w:hint="eastAsia" w:ascii="CESI黑体-GB2312" w:hAnsi="CESI黑体-GB2312" w:eastAsia="CESI黑体-GB2312" w:cs="CESI黑体-GB2312"/>
          <w:color w:val="auto"/>
          <w:spacing w:val="0"/>
          <w:w w:val="100"/>
          <w:position w:val="0"/>
          <w:sz w:val="32"/>
          <w:szCs w:val="32"/>
          <w:lang w:eastAsia="zh-CN"/>
        </w:rPr>
        <w:br w:type="page"/>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left"/>
        <w:textAlignment w:val="auto"/>
        <w:rPr>
          <w:rFonts w:hint="default" w:ascii="CESI黑体-GB2312" w:hAnsi="CESI黑体-GB2312" w:eastAsia="CESI黑体-GB2312" w:cs="CESI黑体-GB2312"/>
          <w:color w:val="auto"/>
          <w:spacing w:val="0"/>
          <w:w w:val="100"/>
          <w:position w:val="0"/>
          <w:sz w:val="32"/>
          <w:szCs w:val="32"/>
          <w:lang w:val="en-US" w:eastAsia="zh-CN"/>
        </w:rPr>
      </w:pPr>
      <w:r>
        <w:rPr>
          <w:rFonts w:hint="eastAsia" w:ascii="CESI黑体-GB2312" w:hAnsi="CESI黑体-GB2312" w:eastAsia="CESI黑体-GB2312" w:cs="CESI黑体-GB2312"/>
          <w:color w:val="auto"/>
          <w:spacing w:val="0"/>
          <w:w w:val="100"/>
          <w:position w:val="0"/>
          <w:sz w:val="32"/>
          <w:szCs w:val="32"/>
          <w:lang w:eastAsia="zh-CN"/>
        </w:rPr>
        <w:t>附件</w:t>
      </w:r>
      <w:r>
        <w:rPr>
          <w:rFonts w:hint="eastAsia" w:ascii="CESI黑体-GB2312" w:hAnsi="CESI黑体-GB2312" w:eastAsia="CESI黑体-GB2312" w:cs="CESI黑体-GB2312"/>
          <w:color w:val="auto"/>
          <w:spacing w:val="0"/>
          <w:w w:val="100"/>
          <w:position w:val="0"/>
          <w:sz w:val="32"/>
          <w:szCs w:val="32"/>
          <w:lang w:val="en-US" w:eastAsia="zh-CN"/>
        </w:rPr>
        <w:t>4</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0"/>
          <w:w w:val="100"/>
          <w:position w:val="0"/>
          <w:sz w:val="44"/>
          <w:szCs w:val="44"/>
        </w:rPr>
        <w:t>智能制造诊断工作确认单</w:t>
      </w:r>
      <w:bookmarkEnd w:id="66"/>
      <w:bookmarkEnd w:id="67"/>
      <w:bookmarkEnd w:id="68"/>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CESI仿宋-GB2312" w:hAnsi="CESI仿宋-GB2312" w:eastAsia="CESI仿宋-GB2312" w:cs="CESI仿宋-GB2312"/>
          <w:color w:val="auto"/>
          <w:spacing w:val="0"/>
          <w:w w:val="100"/>
          <w:position w:val="0"/>
          <w:sz w:val="32"/>
          <w:szCs w:val="32"/>
          <w:lang w:val="en-US" w:eastAsia="en-US" w:bidi="en-US"/>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lang w:val="en-US" w:eastAsia="en-US" w:bidi="en-US"/>
        </w:rPr>
        <w:t>XXXX</w:t>
      </w:r>
      <w:r>
        <w:rPr>
          <w:rFonts w:hint="eastAsia" w:ascii="CESI仿宋-GB2312" w:hAnsi="CESI仿宋-GB2312" w:eastAsia="CESI仿宋-GB2312" w:cs="CESI仿宋-GB2312"/>
          <w:color w:val="auto"/>
          <w:spacing w:val="0"/>
          <w:w w:val="100"/>
          <w:position w:val="0"/>
          <w:sz w:val="32"/>
          <w:szCs w:val="32"/>
        </w:rPr>
        <w:t>（智能制造诊断服务商）已完成</w:t>
      </w:r>
      <w:r>
        <w:rPr>
          <w:rFonts w:hint="eastAsia" w:ascii="CESI仿宋-GB2312" w:hAnsi="CESI仿宋-GB2312" w:eastAsia="CESI仿宋-GB2312" w:cs="CESI仿宋-GB2312"/>
          <w:color w:val="auto"/>
          <w:spacing w:val="0"/>
          <w:w w:val="100"/>
          <w:position w:val="0"/>
          <w:sz w:val="32"/>
          <w:szCs w:val="32"/>
          <w:lang w:val="en-US" w:eastAsia="en-US" w:bidi="en-US"/>
        </w:rPr>
        <w:t>XXXX</w:t>
      </w:r>
      <w:r>
        <w:rPr>
          <w:rFonts w:hint="eastAsia" w:ascii="CESI仿宋-GB2312" w:hAnsi="CESI仿宋-GB2312" w:eastAsia="CESI仿宋-GB2312" w:cs="CESI仿宋-GB2312"/>
          <w:color w:val="auto"/>
          <w:spacing w:val="0"/>
          <w:w w:val="100"/>
          <w:position w:val="0"/>
          <w:sz w:val="32"/>
          <w:szCs w:val="32"/>
        </w:rPr>
        <w:t>（被诊断企业正式名称）的智能制造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工作，编写了智能制造</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报告，并向企业进行了现场汇报。诊断</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确认单期间，</w:t>
      </w:r>
      <w:r>
        <w:rPr>
          <w:rFonts w:hint="eastAsia" w:ascii="CESI仿宋-GB2312" w:hAnsi="CESI仿宋-GB2312" w:eastAsia="CESI仿宋-GB2312" w:cs="CESI仿宋-GB2312"/>
          <w:color w:val="auto"/>
          <w:spacing w:val="0"/>
          <w:w w:val="100"/>
          <w:position w:val="0"/>
          <w:sz w:val="32"/>
          <w:szCs w:val="32"/>
          <w:lang w:val="en-US" w:eastAsia="en-US" w:bidi="en-US"/>
        </w:rPr>
        <w:t>XXXX</w:t>
      </w:r>
      <w:r>
        <w:rPr>
          <w:rFonts w:hint="eastAsia" w:ascii="CESI仿宋-GB2312" w:hAnsi="CESI仿宋-GB2312" w:eastAsia="CESI仿宋-GB2312" w:cs="CESI仿宋-GB2312"/>
          <w:color w:val="auto"/>
          <w:spacing w:val="0"/>
          <w:w w:val="100"/>
          <w:position w:val="0"/>
          <w:sz w:val="32"/>
          <w:szCs w:val="32"/>
        </w:rPr>
        <w:t>（智能制造诊断服务商）严格遵守合同相关要求，未收取</w:t>
      </w:r>
      <w:r>
        <w:rPr>
          <w:rFonts w:hint="eastAsia" w:ascii="CESI仿宋-GB2312" w:hAnsi="CESI仿宋-GB2312" w:eastAsia="CESI仿宋-GB2312" w:cs="CESI仿宋-GB2312"/>
          <w:color w:val="auto"/>
          <w:spacing w:val="0"/>
          <w:w w:val="100"/>
          <w:position w:val="0"/>
          <w:sz w:val="32"/>
          <w:szCs w:val="32"/>
          <w:lang w:val="en-US" w:eastAsia="en-US" w:bidi="en-US"/>
        </w:rPr>
        <w:t>XXXX</w:t>
      </w:r>
      <w:r>
        <w:rPr>
          <w:rFonts w:hint="eastAsia" w:ascii="CESI仿宋-GB2312" w:hAnsi="CESI仿宋-GB2312" w:eastAsia="CESI仿宋-GB2312" w:cs="CESI仿宋-GB2312"/>
          <w:color w:val="auto"/>
          <w:spacing w:val="0"/>
          <w:w w:val="100"/>
          <w:position w:val="0"/>
          <w:sz w:val="32"/>
          <w:szCs w:val="32"/>
        </w:rPr>
        <w:t>（被诊断企业正式名称）任何诊断相关费用。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48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智能制造诊断服务商人员：XXX（专家）、XXX（专家）、XXX（专家）、XXX（专家）……</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确认单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现场诊断时间：</w:t>
      </w:r>
      <w:r>
        <w:rPr>
          <w:rFonts w:hint="eastAsia" w:ascii="CESI仿宋-GB2312" w:hAnsi="CESI仿宋-GB2312" w:eastAsia="CESI仿宋-GB2312" w:cs="CESI仿宋-GB2312"/>
          <w:color w:val="auto"/>
          <w:spacing w:val="0"/>
          <w:w w:val="100"/>
          <w:position w:val="0"/>
          <w:sz w:val="32"/>
          <w:szCs w:val="32"/>
          <w:lang w:val="en-US" w:eastAsia="en-US" w:bidi="en-US"/>
        </w:rPr>
        <w:t>202X</w:t>
      </w:r>
      <w:r>
        <w:rPr>
          <w:rFonts w:hint="eastAsia" w:ascii="CESI仿宋-GB2312" w:hAnsi="CESI仿宋-GB2312" w:eastAsia="CESI仿宋-GB2312" w:cs="CESI仿宋-GB2312"/>
          <w:color w:val="auto"/>
          <w:spacing w:val="0"/>
          <w:w w:val="100"/>
          <w:position w:val="0"/>
          <w:sz w:val="32"/>
          <w:szCs w:val="32"/>
        </w:rPr>
        <w:t>年XX月XX日至XX月XX日，共计X个工作日。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提交</w:t>
      </w:r>
      <w:r>
        <w:rPr>
          <w:rFonts w:hint="eastAsia" w:ascii="CESI仿宋-GB2312" w:hAnsi="CESI仿宋-GB2312" w:eastAsia="CESI仿宋-GB2312" w:cs="CESI仿宋-GB2312"/>
          <w:color w:val="auto"/>
          <w:spacing w:val="0"/>
          <w:w w:val="100"/>
          <w:position w:val="0"/>
          <w:sz w:val="32"/>
          <w:szCs w:val="32"/>
          <w:lang w:eastAsia="zh-CN"/>
        </w:rPr>
        <w:t>诊断</w:t>
      </w:r>
      <w:r>
        <w:rPr>
          <w:rFonts w:hint="eastAsia" w:ascii="CESI仿宋-GB2312" w:hAnsi="CESI仿宋-GB2312" w:eastAsia="CESI仿宋-GB2312" w:cs="CESI仿宋-GB2312"/>
          <w:color w:val="auto"/>
          <w:spacing w:val="0"/>
          <w:w w:val="100"/>
          <w:position w:val="0"/>
          <w:sz w:val="32"/>
          <w:szCs w:val="32"/>
        </w:rPr>
        <w:t>报告时间：</w:t>
      </w:r>
      <w:r>
        <w:rPr>
          <w:rFonts w:hint="eastAsia" w:ascii="CESI仿宋-GB2312" w:hAnsi="CESI仿宋-GB2312" w:eastAsia="CESI仿宋-GB2312" w:cs="CESI仿宋-GB2312"/>
          <w:color w:val="auto"/>
          <w:spacing w:val="0"/>
          <w:w w:val="100"/>
          <w:position w:val="0"/>
          <w:sz w:val="32"/>
          <w:szCs w:val="32"/>
          <w:lang w:val="en-US" w:eastAsia="en-US" w:bidi="en-US"/>
        </w:rPr>
        <w:t>202X</w:t>
      </w:r>
      <w:r>
        <w:rPr>
          <w:rFonts w:hint="eastAsia" w:ascii="CESI仿宋-GB2312" w:hAnsi="CESI仿宋-GB2312" w:eastAsia="CESI仿宋-GB2312" w:cs="CESI仿宋-GB2312"/>
          <w:color w:val="auto"/>
          <w:spacing w:val="0"/>
          <w:w w:val="100"/>
          <w:position w:val="0"/>
          <w:sz w:val="32"/>
          <w:szCs w:val="32"/>
        </w:rPr>
        <w:t>年X月X日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召开诊断工作报告会时间：</w:t>
      </w:r>
      <w:r>
        <w:rPr>
          <w:rFonts w:hint="eastAsia" w:ascii="CESI仿宋-GB2312" w:hAnsi="CESI仿宋-GB2312" w:eastAsia="CESI仿宋-GB2312" w:cs="CESI仿宋-GB2312"/>
          <w:color w:val="auto"/>
          <w:spacing w:val="0"/>
          <w:w w:val="100"/>
          <w:position w:val="0"/>
          <w:sz w:val="32"/>
          <w:szCs w:val="32"/>
          <w:lang w:val="en-US" w:eastAsia="en-US" w:bidi="en-US"/>
        </w:rPr>
        <w:t>202X</w:t>
      </w:r>
      <w:r>
        <w:rPr>
          <w:rFonts w:hint="eastAsia" w:ascii="CESI仿宋-GB2312" w:hAnsi="CESI仿宋-GB2312" w:eastAsia="CESI仿宋-GB2312" w:cs="CESI仿宋-GB2312"/>
          <w:color w:val="auto"/>
          <w:spacing w:val="0"/>
          <w:w w:val="100"/>
          <w:position w:val="0"/>
          <w:sz w:val="32"/>
          <w:szCs w:val="32"/>
        </w:rPr>
        <w:t>年X月X日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lang w:val="en-US" w:eastAsia="en-US" w:bidi="en-US"/>
        </w:rPr>
      </w:pPr>
      <w:r>
        <w:rPr>
          <w:rFonts w:hint="eastAsia" w:ascii="CESI仿宋-GB2312" w:hAnsi="CESI仿宋-GB2312" w:eastAsia="CESI仿宋-GB2312" w:cs="CESI仿宋-GB2312"/>
          <w:color w:val="auto"/>
          <w:spacing w:val="0"/>
          <w:w w:val="100"/>
          <w:position w:val="0"/>
          <w:sz w:val="32"/>
          <w:szCs w:val="32"/>
        </w:rPr>
        <w:t>本诊断项目联系人：XX,手机：</w:t>
      </w:r>
      <w:r>
        <w:rPr>
          <w:rFonts w:hint="eastAsia" w:ascii="CESI仿宋-GB2312" w:hAnsi="CESI仿宋-GB2312" w:eastAsia="CESI仿宋-GB2312" w:cs="CESI仿宋-GB2312"/>
          <w:color w:val="auto"/>
          <w:spacing w:val="0"/>
          <w:w w:val="100"/>
          <w:position w:val="0"/>
          <w:sz w:val="32"/>
          <w:szCs w:val="32"/>
          <w:lang w:val="en-US" w:eastAsia="en-US" w:bidi="en-US"/>
        </w:rPr>
        <w:t>XXXXXXXX</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lang w:val="en-US" w:eastAsia="en-US" w:bidi="en-US"/>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lang w:val="en-US" w:eastAsia="en-US" w:bidi="en-US"/>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000"/>
        <w:jc w:val="left"/>
        <w:textAlignment w:val="auto"/>
        <w:rPr>
          <w:rFonts w:hint="eastAsia" w:ascii="CESI仿宋-GB2312" w:hAnsi="CESI仿宋-GB2312" w:eastAsia="CESI仿宋-GB2312" w:cs="CESI仿宋-GB2312"/>
          <w:color w:val="auto"/>
          <w:spacing w:val="0"/>
          <w:w w:val="100"/>
          <w:position w:val="0"/>
          <w:sz w:val="32"/>
          <w:szCs w:val="32"/>
          <w:lang w:val="en-US" w:eastAsia="en-US" w:bidi="en-US"/>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righ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企业负责人签字：</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righ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pacing w:val="0"/>
          <w:w w:val="100"/>
          <w:position w:val="0"/>
          <w:sz w:val="32"/>
          <w:szCs w:val="32"/>
        </w:rPr>
        <w:t>（加盖法人公章）</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right"/>
        <w:textAlignment w:val="auto"/>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t>日期：</w:t>
      </w:r>
    </w:p>
    <w:p>
      <w:pPr>
        <w:rPr>
          <w:rFonts w:hint="eastAsia" w:ascii="CESI仿宋-GB2312" w:hAnsi="CESI仿宋-GB2312" w:eastAsia="CESI仿宋-GB2312" w:cs="CESI仿宋-GB2312"/>
          <w:color w:val="auto"/>
          <w:spacing w:val="0"/>
          <w:w w:val="100"/>
          <w:position w:val="0"/>
          <w:sz w:val="32"/>
          <w:szCs w:val="32"/>
        </w:rPr>
      </w:pPr>
      <w:r>
        <w:rPr>
          <w:rFonts w:hint="eastAsia" w:ascii="CESI仿宋-GB2312" w:hAnsi="CESI仿宋-GB2312" w:eastAsia="CESI仿宋-GB2312" w:cs="CESI仿宋-GB2312"/>
          <w:color w:val="auto"/>
          <w:spacing w:val="0"/>
          <w:w w:val="100"/>
          <w:position w:val="0"/>
          <w:sz w:val="32"/>
          <w:szCs w:val="32"/>
        </w:rPr>
        <w:br w:type="page"/>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default" w:ascii="CESI黑体-GB2312" w:hAnsi="CESI黑体-GB2312" w:eastAsia="CESI黑体-GB2312" w:cs="CESI黑体-GB2312"/>
          <w:color w:val="auto"/>
          <w:spacing w:val="0"/>
          <w:w w:val="100"/>
          <w:position w:val="0"/>
          <w:sz w:val="32"/>
          <w:szCs w:val="32"/>
          <w:lang w:val="en-US" w:eastAsia="zh-CN"/>
        </w:rPr>
      </w:pPr>
      <w:bookmarkStart w:id="69" w:name="bookmark87"/>
      <w:bookmarkStart w:id="70" w:name="bookmark86"/>
      <w:bookmarkStart w:id="71" w:name="bookmark88"/>
      <w:r>
        <w:rPr>
          <w:rFonts w:hint="eastAsia" w:ascii="CESI黑体-GB2312" w:hAnsi="CESI黑体-GB2312" w:eastAsia="CESI黑体-GB2312" w:cs="CESI黑体-GB2312"/>
          <w:color w:val="auto"/>
          <w:spacing w:val="0"/>
          <w:w w:val="100"/>
          <w:position w:val="0"/>
          <w:sz w:val="32"/>
          <w:szCs w:val="32"/>
          <w:lang w:eastAsia="zh-CN"/>
        </w:rPr>
        <w:t>附件</w:t>
      </w:r>
      <w:r>
        <w:rPr>
          <w:rFonts w:hint="eastAsia" w:ascii="CESI黑体-GB2312" w:hAnsi="CESI黑体-GB2312" w:eastAsia="CESI黑体-GB2312" w:cs="CESI黑体-GB2312"/>
          <w:color w:val="auto"/>
          <w:spacing w:val="0"/>
          <w:w w:val="100"/>
          <w:position w:val="0"/>
          <w:sz w:val="32"/>
          <w:szCs w:val="32"/>
          <w:lang w:val="en-US" w:eastAsia="zh-CN"/>
        </w:rPr>
        <w:t>5</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rPr>
        <w:t>智能制造咨询诊断服务工作满意度评价表</w:t>
      </w:r>
      <w:bookmarkEnd w:id="69"/>
      <w:bookmarkEnd w:id="70"/>
      <w:bookmarkEnd w:id="71"/>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rPr>
      </w:pPr>
    </w:p>
    <w:tbl>
      <w:tblPr>
        <w:tblStyle w:val="2"/>
        <w:tblW w:w="9373" w:type="dxa"/>
        <w:jc w:val="center"/>
        <w:tblLayout w:type="fixed"/>
        <w:tblCellMar>
          <w:top w:w="0" w:type="dxa"/>
          <w:left w:w="10" w:type="dxa"/>
          <w:bottom w:w="0" w:type="dxa"/>
          <w:right w:w="10" w:type="dxa"/>
        </w:tblCellMar>
      </w:tblPr>
      <w:tblGrid>
        <w:gridCol w:w="536"/>
        <w:gridCol w:w="3706"/>
        <w:gridCol w:w="1406"/>
        <w:gridCol w:w="994"/>
        <w:gridCol w:w="941"/>
        <w:gridCol w:w="307"/>
        <w:gridCol w:w="614"/>
        <w:gridCol w:w="869"/>
      </w:tblGrid>
      <w:tr>
        <w:tblPrEx>
          <w:tblCellMar>
            <w:top w:w="0" w:type="dxa"/>
            <w:left w:w="10" w:type="dxa"/>
            <w:bottom w:w="0" w:type="dxa"/>
            <w:right w:w="10" w:type="dxa"/>
          </w:tblCellMar>
        </w:tblPrEx>
        <w:trPr>
          <w:trHeight w:val="653" w:hRule="exact"/>
          <w:jc w:val="center"/>
        </w:trPr>
        <w:tc>
          <w:tcPr>
            <w:tcW w:w="4242"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被诊断企业名称（公章）</w:t>
            </w:r>
          </w:p>
        </w:tc>
        <w:tc>
          <w:tcPr>
            <w:tcW w:w="5131" w:type="dxa"/>
            <w:gridSpan w:val="6"/>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tabs>
                <w:tab w:val="left" w:pos="2040"/>
              </w:tabs>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印章：</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日期：</w:t>
            </w:r>
          </w:p>
        </w:tc>
      </w:tr>
      <w:tr>
        <w:tblPrEx>
          <w:tblCellMar>
            <w:top w:w="0" w:type="dxa"/>
            <w:left w:w="10" w:type="dxa"/>
            <w:bottom w:w="0" w:type="dxa"/>
            <w:right w:w="10" w:type="dxa"/>
          </w:tblCellMar>
        </w:tblPrEx>
        <w:trPr>
          <w:trHeight w:val="638" w:hRule="exact"/>
          <w:jc w:val="center"/>
        </w:trPr>
        <w:tc>
          <w:tcPr>
            <w:tcW w:w="4242"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企业负责人签字</w:t>
            </w:r>
          </w:p>
        </w:tc>
        <w:tc>
          <w:tcPr>
            <w:tcW w:w="5131" w:type="dxa"/>
            <w:gridSpan w:val="6"/>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tabs>
                <w:tab w:val="left" w:pos="2064"/>
              </w:tabs>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签字：</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日期：</w:t>
            </w:r>
          </w:p>
        </w:tc>
      </w:tr>
      <w:tr>
        <w:tblPrEx>
          <w:tblCellMar>
            <w:top w:w="0" w:type="dxa"/>
            <w:left w:w="10" w:type="dxa"/>
            <w:bottom w:w="0" w:type="dxa"/>
            <w:right w:w="10" w:type="dxa"/>
          </w:tblCellMar>
        </w:tblPrEx>
        <w:trPr>
          <w:trHeight w:val="643" w:hRule="exact"/>
          <w:jc w:val="center"/>
        </w:trPr>
        <w:tc>
          <w:tcPr>
            <w:tcW w:w="4242"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诊断服务商名称</w:t>
            </w:r>
          </w:p>
        </w:tc>
        <w:tc>
          <w:tcPr>
            <w:tcW w:w="5131" w:type="dxa"/>
            <w:gridSpan w:val="6"/>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638" w:hRule="exact"/>
          <w:jc w:val="center"/>
        </w:trPr>
        <w:tc>
          <w:tcPr>
            <w:tcW w:w="9373" w:type="dxa"/>
            <w:gridSpan w:val="8"/>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企业对诊断服务商提供的智能制造</w:t>
            </w:r>
            <w:r>
              <w:rPr>
                <w:rFonts w:hint="eastAsia" w:ascii="CESI仿宋-GB2312" w:hAnsi="CESI仿宋-GB2312" w:eastAsia="CESI仿宋-GB2312" w:cs="CESI仿宋-GB2312"/>
                <w:color w:val="auto"/>
                <w:spacing w:val="0"/>
                <w:w w:val="100"/>
                <w:position w:val="0"/>
                <w:sz w:val="24"/>
                <w:szCs w:val="24"/>
                <w:lang w:eastAsia="zh-CN"/>
              </w:rPr>
              <w:t>诊断</w:t>
            </w:r>
            <w:r>
              <w:rPr>
                <w:rFonts w:hint="eastAsia" w:ascii="CESI仿宋-GB2312" w:hAnsi="CESI仿宋-GB2312" w:eastAsia="CESI仿宋-GB2312" w:cs="CESI仿宋-GB2312"/>
                <w:color w:val="auto"/>
                <w:spacing w:val="0"/>
                <w:w w:val="100"/>
                <w:position w:val="0"/>
                <w:sz w:val="24"/>
                <w:szCs w:val="24"/>
              </w:rPr>
              <w:t>服务的评价（请在如下表格中打</w:t>
            </w:r>
            <w:r>
              <w:rPr>
                <w:rFonts w:hint="eastAsia" w:ascii="CESI仿宋-GB2312" w:hAnsi="CESI仿宋-GB2312" w:eastAsia="CESI仿宋-GB2312" w:cs="CESI仿宋-GB2312"/>
                <w:color w:val="auto"/>
                <w:spacing w:val="0"/>
                <w:w w:val="100"/>
                <w:position w:val="0"/>
                <w:sz w:val="24"/>
                <w:szCs w:val="24"/>
                <w:lang w:eastAsia="zh-CN"/>
              </w:rPr>
              <w:t>钩</w:t>
            </w:r>
            <w:r>
              <w:rPr>
                <w:rFonts w:hint="eastAsia" w:ascii="CESI仿宋-GB2312" w:hAnsi="CESI仿宋-GB2312" w:eastAsia="CESI仿宋-GB2312" w:cs="CESI仿宋-GB2312"/>
                <w:color w:val="auto"/>
                <w:spacing w:val="0"/>
                <w:w w:val="100"/>
                <w:position w:val="0"/>
                <w:sz w:val="24"/>
                <w:szCs w:val="24"/>
                <w:lang w:val="en-US" w:eastAsia="en-US" w:bidi="en-US"/>
              </w:rPr>
              <w:t>）</w:t>
            </w:r>
          </w:p>
        </w:tc>
      </w:tr>
      <w:tr>
        <w:tblPrEx>
          <w:tblCellMar>
            <w:top w:w="0" w:type="dxa"/>
            <w:left w:w="10" w:type="dxa"/>
            <w:bottom w:w="0" w:type="dxa"/>
            <w:right w:w="10" w:type="dxa"/>
          </w:tblCellMar>
        </w:tblPrEx>
        <w:trPr>
          <w:trHeight w:val="408" w:hRule="exact"/>
          <w:jc w:val="center"/>
        </w:trPr>
        <w:tc>
          <w:tcPr>
            <w:tcW w:w="536" w:type="dxa"/>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序号</w:t>
            </w:r>
          </w:p>
        </w:tc>
        <w:tc>
          <w:tcPr>
            <w:gridSpan w:val="2"/>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评价内容</w:t>
            </w:r>
          </w:p>
        </w:tc>
        <w:tc>
          <w:tcPr>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很好</w:t>
            </w:r>
          </w:p>
        </w:tc>
        <w:tc>
          <w:tcPr>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较好</w:t>
            </w:r>
          </w:p>
        </w:tc>
        <w:tc>
          <w:tcPr>
            <w:tcW w:w="921" w:type="dxa"/>
            <w:gridSpan w:val="2"/>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一般</w:t>
            </w:r>
          </w:p>
        </w:tc>
        <w:tc>
          <w:tcPr>
            <w:tcW w:w="869" w:type="dxa"/>
            <w:tcBorders>
              <w:top w:val="single" w:color="auto" w:sz="4" w:space="0"/>
              <w:left w:val="single" w:color="auto" w:sz="4" w:space="0"/>
              <w:righ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较差</w:t>
            </w:r>
          </w:p>
        </w:tc>
      </w:tr>
      <w:tr>
        <w:tblPrEx>
          <w:tblCellMar>
            <w:top w:w="0" w:type="dxa"/>
            <w:left w:w="10" w:type="dxa"/>
            <w:bottom w:w="0" w:type="dxa"/>
            <w:right w:w="10" w:type="dxa"/>
          </w:tblCellMar>
        </w:tblPrEx>
        <w:trPr>
          <w:trHeight w:val="998" w:hRule="exact"/>
          <w:jc w:val="center"/>
        </w:trPr>
        <w:tc>
          <w:tcPr>
            <w:tcW w:w="536"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lang w:val="en-US" w:eastAsia="zh-CN"/>
              </w:rPr>
              <w:t>1</w:t>
            </w:r>
          </w:p>
        </w:tc>
        <w:tc>
          <w:tcPr>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诊断过程：诊断工作切合企业实际，深入了解了企业现状，与企业相关人员做了深入沟通。</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921"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869"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1210" w:hRule="exact"/>
          <w:jc w:val="center"/>
        </w:trPr>
        <w:tc>
          <w:tcPr>
            <w:tcW w:w="536"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lang w:val="en-US" w:eastAsia="zh-CN"/>
              </w:rPr>
              <w:t>2</w:t>
            </w:r>
          </w:p>
        </w:tc>
        <w:tc>
          <w:tcPr>
            <w:gridSpan w:val="2"/>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pacing w:val="0"/>
                <w:w w:val="100"/>
                <w:position w:val="0"/>
                <w:sz w:val="24"/>
                <w:szCs w:val="24"/>
              </w:rPr>
              <w:t>问题分析：诊断机构对行业发展趋势和样板企业了解深刻，对企业痛点把握准确，提出的问题具有有针对性</w:t>
            </w:r>
            <w:r>
              <w:rPr>
                <w:rFonts w:hint="eastAsia" w:ascii="CESI仿宋-GB2312" w:hAnsi="CESI仿宋-GB2312" w:eastAsia="CESI仿宋-GB2312" w:cs="CESI仿宋-GB2312"/>
                <w:color w:val="auto"/>
                <w:spacing w:val="0"/>
                <w:w w:val="100"/>
                <w:position w:val="0"/>
                <w:sz w:val="24"/>
                <w:szCs w:val="24"/>
                <w:lang w:val="en" w:eastAsia="zh-CN"/>
              </w:rPr>
              <w:t>。</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921"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869"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840" w:hRule="exact"/>
          <w:jc w:val="center"/>
        </w:trPr>
        <w:tc>
          <w:tcPr>
            <w:tcW w:w="536"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lang w:val="en-US" w:eastAsia="zh-CN"/>
              </w:rPr>
              <w:t>3</w:t>
            </w:r>
          </w:p>
        </w:tc>
        <w:tc>
          <w:tcPr>
            <w:gridSpan w:val="2"/>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rPr>
              <w:t>方案建议：相关建议切实可行，升级路径清晰，具有经济实用性，兼具广度和深度</w:t>
            </w:r>
            <w:r>
              <w:rPr>
                <w:rFonts w:hint="eastAsia" w:ascii="CESI仿宋-GB2312" w:hAnsi="CESI仿宋-GB2312" w:eastAsia="CESI仿宋-GB2312" w:cs="CESI仿宋-GB2312"/>
                <w:color w:val="auto"/>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921"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869"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638" w:hRule="exact"/>
          <w:jc w:val="center"/>
        </w:trPr>
        <w:tc>
          <w:tcPr>
            <w:tcW w:w="536"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lang w:val="en-US" w:eastAsia="zh-CN"/>
              </w:rPr>
              <w:t>4</w:t>
            </w:r>
          </w:p>
        </w:tc>
        <w:tc>
          <w:tcPr>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rPr>
              <w:t>业务水平：服务机构具备专业的业务水平</w:t>
            </w:r>
            <w:r>
              <w:rPr>
                <w:rFonts w:hint="eastAsia" w:ascii="CESI仿宋-GB2312" w:hAnsi="CESI仿宋-GB2312" w:eastAsia="CESI仿宋-GB2312" w:cs="CESI仿宋-GB2312"/>
                <w:color w:val="auto"/>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921"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869"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998" w:hRule="exact"/>
          <w:jc w:val="center"/>
        </w:trPr>
        <w:tc>
          <w:tcPr>
            <w:tcW w:w="536"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lang w:val="en-US" w:eastAsia="zh-CN"/>
              </w:rPr>
              <w:t>5</w:t>
            </w:r>
          </w:p>
        </w:tc>
        <w:tc>
          <w:tcPr>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pacing w:val="0"/>
                <w:w w:val="100"/>
                <w:position w:val="0"/>
                <w:sz w:val="24"/>
                <w:szCs w:val="24"/>
              </w:rPr>
              <w:t>诊断结果：本次诊断有启发、收获，会考虑开展进一步的智能化改造</w:t>
            </w:r>
            <w:r>
              <w:rPr>
                <w:rFonts w:hint="eastAsia" w:ascii="CESI仿宋-GB2312" w:hAnsi="CESI仿宋-GB2312" w:eastAsia="CESI仿宋-GB2312" w:cs="CESI仿宋-GB2312"/>
                <w:color w:val="auto"/>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921"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869"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701" w:hRule="exact"/>
          <w:jc w:val="center"/>
        </w:trPr>
        <w:tc>
          <w:tcPr>
            <w:tcW w:w="5648" w:type="dxa"/>
            <w:gridSpan w:val="3"/>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满意</w:t>
            </w:r>
          </w:p>
        </w:tc>
        <w:tc>
          <w:tcPr>
            <w:gridSpan w:val="2"/>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比较满意</w:t>
            </w:r>
          </w:p>
        </w:tc>
        <w:tc>
          <w:tcPr>
            <w:tcW w:w="14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不满意</w:t>
            </w:r>
          </w:p>
        </w:tc>
      </w:tr>
      <w:tr>
        <w:tblPrEx>
          <w:tblCellMar>
            <w:top w:w="0" w:type="dxa"/>
            <w:left w:w="10" w:type="dxa"/>
            <w:bottom w:w="0" w:type="dxa"/>
            <w:right w:w="10" w:type="dxa"/>
          </w:tblCellMar>
        </w:tblPrEx>
        <w:trPr>
          <w:trHeight w:val="706" w:hRule="exact"/>
          <w:jc w:val="center"/>
        </w:trPr>
        <w:tc>
          <w:tcPr>
            <w:tcW w:w="56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企业对诊断服务总体评价意见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c>
          <w:tcPr>
            <w:tcW w:w="148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textAlignment w:val="auto"/>
              <w:rPr>
                <w:rFonts w:hint="eastAsia" w:ascii="CESI仿宋-GB2312" w:hAnsi="CESI仿宋-GB2312" w:eastAsia="CESI仿宋-GB2312" w:cs="CESI仿宋-GB2312"/>
                <w:color w:val="auto"/>
                <w:sz w:val="24"/>
                <w:szCs w:val="24"/>
              </w:rPr>
            </w:pPr>
          </w:p>
        </w:tc>
      </w:tr>
    </w:tbl>
    <w:p>
      <w:pPr>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rPr>
        <w:br w:type="page"/>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default" w:ascii="CESI黑体-GB2312" w:hAnsi="CESI黑体-GB2312" w:eastAsia="CESI黑体-GB2312" w:cs="CESI黑体-GB2312"/>
          <w:color w:val="auto"/>
          <w:spacing w:val="0"/>
          <w:w w:val="100"/>
          <w:position w:val="0"/>
          <w:sz w:val="32"/>
          <w:szCs w:val="32"/>
          <w:lang w:val="en-US" w:eastAsia="zh-CN"/>
        </w:rPr>
      </w:pPr>
      <w:bookmarkStart w:id="72" w:name="bookmark89"/>
      <w:bookmarkStart w:id="73" w:name="bookmark91"/>
      <w:bookmarkStart w:id="74" w:name="bookmark90"/>
      <w:r>
        <w:rPr>
          <w:rFonts w:hint="eastAsia" w:ascii="CESI黑体-GB2312" w:hAnsi="CESI黑体-GB2312" w:eastAsia="CESI黑体-GB2312" w:cs="CESI黑体-GB2312"/>
          <w:color w:val="auto"/>
          <w:spacing w:val="0"/>
          <w:w w:val="100"/>
          <w:position w:val="0"/>
          <w:sz w:val="32"/>
          <w:szCs w:val="32"/>
          <w:lang w:eastAsia="zh-CN"/>
        </w:rPr>
        <w:t>附件</w:t>
      </w:r>
      <w:r>
        <w:rPr>
          <w:rFonts w:hint="eastAsia" w:ascii="CESI黑体-GB2312" w:hAnsi="CESI黑体-GB2312" w:eastAsia="CESI黑体-GB2312" w:cs="CESI黑体-GB2312"/>
          <w:color w:val="auto"/>
          <w:spacing w:val="0"/>
          <w:w w:val="100"/>
          <w:position w:val="0"/>
          <w:sz w:val="32"/>
          <w:szCs w:val="32"/>
          <w:lang w:val="en-US" w:eastAsia="zh-CN"/>
        </w:rPr>
        <w:t>6</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0"/>
          <w:w w:val="100"/>
          <w:position w:val="0"/>
          <w:sz w:val="44"/>
          <w:szCs w:val="44"/>
        </w:rPr>
        <w:t>智能制造诊断报告专家评审表</w:t>
      </w:r>
      <w:bookmarkEnd w:id="72"/>
      <w:bookmarkEnd w:id="73"/>
      <w:bookmarkEnd w:id="74"/>
    </w:p>
    <w:p>
      <w:pPr>
        <w:pStyle w:val="7"/>
        <w:keepNext w:val="0"/>
        <w:keepLines w:val="0"/>
        <w:pageBreakBefore w:val="0"/>
        <w:widowControl w:val="0"/>
        <w:shd w:val="clear" w:color="auto" w:fill="auto"/>
        <w:tabs>
          <w:tab w:val="left" w:pos="4656"/>
        </w:tabs>
        <w:kinsoku/>
        <w:wordWrap/>
        <w:overflowPunct/>
        <w:topLinePunct w:val="0"/>
        <w:autoSpaceDE/>
        <w:autoSpaceDN/>
        <w:bidi w:val="0"/>
        <w:adjustRightInd/>
        <w:snapToGrid/>
        <w:spacing w:before="0" w:after="0" w:line="6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被诊断企业名称：</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诊断服务商：</w:t>
      </w:r>
    </w:p>
    <w:tbl>
      <w:tblPr>
        <w:tblStyle w:val="2"/>
        <w:tblW w:w="0" w:type="auto"/>
        <w:jc w:val="center"/>
        <w:tblLayout w:type="fixed"/>
        <w:tblCellMar>
          <w:top w:w="0" w:type="dxa"/>
          <w:left w:w="10" w:type="dxa"/>
          <w:bottom w:w="0" w:type="dxa"/>
          <w:right w:w="10" w:type="dxa"/>
        </w:tblCellMar>
      </w:tblPr>
      <w:tblGrid>
        <w:gridCol w:w="1157"/>
        <w:gridCol w:w="6379"/>
        <w:gridCol w:w="1478"/>
      </w:tblGrid>
      <w:tr>
        <w:tblPrEx>
          <w:tblCellMar>
            <w:top w:w="0" w:type="dxa"/>
            <w:left w:w="10" w:type="dxa"/>
            <w:bottom w:w="0" w:type="dxa"/>
            <w:right w:w="10" w:type="dxa"/>
          </w:tblCellMar>
        </w:tblPrEx>
        <w:trPr>
          <w:trHeight w:val="725" w:hRule="exact"/>
          <w:jc w:val="center"/>
        </w:trPr>
        <w:tc>
          <w:tcPr>
            <w:tcBorders>
              <w:top w:val="single" w:color="auto" w:sz="4" w:space="0"/>
              <w:left w:val="single" w:color="auto" w:sz="4" w:space="0"/>
            </w:tcBorders>
            <w:shd w:val="clear" w:color="auto" w:fill="FFFFFF"/>
            <w:vAlign w:val="top"/>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序号</w:t>
            </w:r>
          </w:p>
        </w:tc>
        <w:tc>
          <w:tcPr>
            <w:gridSpan w:val="2"/>
            <w:tcBorders>
              <w:top w:val="single" w:color="auto" w:sz="4" w:space="0"/>
              <w:left w:val="single" w:color="auto" w:sz="4" w:space="0"/>
              <w:right w:val="single" w:color="auto" w:sz="4" w:space="0"/>
            </w:tcBorders>
            <w:shd w:val="clear" w:color="auto" w:fill="FFFFFF"/>
            <w:vAlign w:val="top"/>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主要评价内容</w:t>
            </w:r>
          </w:p>
        </w:tc>
      </w:tr>
      <w:tr>
        <w:tblPrEx>
          <w:tblCellMar>
            <w:top w:w="0" w:type="dxa"/>
            <w:left w:w="10" w:type="dxa"/>
            <w:bottom w:w="0" w:type="dxa"/>
            <w:right w:w="10" w:type="dxa"/>
          </w:tblCellMar>
        </w:tblPrEx>
        <w:trPr>
          <w:trHeight w:val="931" w:hRule="exact"/>
          <w:jc w:val="center"/>
        </w:trPr>
        <w:tc>
          <w:tcPr>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内容完整，逻辑清晰（25分）</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6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1133" w:hRule="exact"/>
          <w:jc w:val="center"/>
        </w:trPr>
        <w:tc>
          <w:tcPr>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2</w:t>
            </w:r>
          </w:p>
        </w:tc>
        <w:tc>
          <w:tcPr>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能够根据相关国家标准较为客观地评估被诊断企业的智能制造能力成熟度等级（25分）</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6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3</w:t>
            </w:r>
          </w:p>
        </w:tc>
        <w:tc>
          <w:tcPr>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能够深入剖析企业存在问题、发展瓶颈（25分）</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6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1152" w:hRule="exact"/>
          <w:jc w:val="center"/>
        </w:trPr>
        <w:tc>
          <w:tcPr>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4</w:t>
            </w:r>
          </w:p>
        </w:tc>
        <w:tc>
          <w:tcPr>
            <w:tcBorders>
              <w:top w:val="single" w:color="auto" w:sz="4" w:space="0"/>
              <w:left w:val="single" w:color="auto" w:sz="4" w:space="0"/>
            </w:tcBorders>
            <w:shd w:val="clear" w:color="auto" w:fill="FFFFFF"/>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分析诊断专业，升级路径清晰，相关建议切实可行</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24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（25分）</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6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806" w:hRule="exact"/>
          <w:jc w:val="center"/>
        </w:trPr>
        <w:tc>
          <w:tcPr>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专家评价得分</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600" w:lineRule="exact"/>
              <w:ind w:left="0" w:right="0"/>
              <w:textAlignment w:val="auto"/>
              <w:rPr>
                <w:rFonts w:hint="eastAsia" w:ascii="CESI仿宋-GB2312" w:hAnsi="CESI仿宋-GB2312" w:eastAsia="CESI仿宋-GB2312" w:cs="CESI仿宋-GB2312"/>
                <w:color w:val="auto"/>
                <w:sz w:val="24"/>
                <w:szCs w:val="24"/>
              </w:rPr>
            </w:pPr>
          </w:p>
        </w:tc>
      </w:tr>
      <w:tr>
        <w:tblPrEx>
          <w:tblCellMar>
            <w:top w:w="0" w:type="dxa"/>
            <w:left w:w="10" w:type="dxa"/>
            <w:bottom w:w="0" w:type="dxa"/>
            <w:right w:w="10" w:type="dxa"/>
          </w:tblCellMar>
        </w:tblPrEx>
        <w:trPr>
          <w:trHeight w:val="682"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tabs>
                <w:tab w:val="left" w:pos="5665"/>
                <w:tab w:val="left" w:pos="7474"/>
              </w:tabs>
              <w:kinsoku/>
              <w:wordWrap/>
              <w:overflowPunct/>
              <w:topLinePunct w:val="0"/>
              <w:autoSpaceDE/>
              <w:autoSpaceDN/>
              <w:bidi w:val="0"/>
              <w:adjustRightInd/>
              <w:snapToGrid/>
              <w:spacing w:before="0" w:after="0" w:line="600" w:lineRule="exact"/>
              <w:ind w:left="0" w:right="0" w:firstLine="140"/>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总体评价（60分以上为合格，请用标出）</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合格（）</w:t>
            </w:r>
            <w:r>
              <w:rPr>
                <w:rFonts w:hint="eastAsia" w:ascii="CESI仿宋-GB2312" w:hAnsi="CESI仿宋-GB2312" w:eastAsia="CESI仿宋-GB2312" w:cs="CESI仿宋-GB2312"/>
                <w:color w:val="auto"/>
                <w:spacing w:val="0"/>
                <w:w w:val="100"/>
                <w:position w:val="0"/>
                <w:sz w:val="24"/>
                <w:szCs w:val="24"/>
              </w:rPr>
              <w:tab/>
            </w:r>
            <w:r>
              <w:rPr>
                <w:rFonts w:hint="eastAsia" w:ascii="CESI仿宋-GB2312" w:hAnsi="CESI仿宋-GB2312" w:eastAsia="CESI仿宋-GB2312" w:cs="CESI仿宋-GB2312"/>
                <w:color w:val="auto"/>
                <w:spacing w:val="0"/>
                <w:w w:val="100"/>
                <w:position w:val="0"/>
                <w:sz w:val="24"/>
                <w:szCs w:val="24"/>
              </w:rPr>
              <w:t>不合格（）</w:t>
            </w:r>
          </w:p>
        </w:tc>
      </w:tr>
      <w:tr>
        <w:tblPrEx>
          <w:tblCellMar>
            <w:top w:w="0" w:type="dxa"/>
            <w:left w:w="10" w:type="dxa"/>
            <w:bottom w:w="0" w:type="dxa"/>
            <w:right w:w="10" w:type="dxa"/>
          </w:tblCellMar>
        </w:tblPrEx>
        <w:trPr>
          <w:trHeight w:val="2429" w:hRule="exact"/>
          <w:jc w:val="center"/>
        </w:trPr>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8"/>
              <w:keepNext w:val="0"/>
              <w:keepLines w:val="0"/>
              <w:pageBreakBefore w:val="0"/>
              <w:widowControl w:val="0"/>
              <w:shd w:val="clear" w:color="auto" w:fill="auto"/>
              <w:tabs>
                <w:tab w:val="left" w:pos="3509"/>
              </w:tabs>
              <w:kinsoku/>
              <w:wordWrap/>
              <w:overflowPunct/>
              <w:topLinePunct w:val="0"/>
              <w:autoSpaceDE/>
              <w:autoSpaceDN/>
              <w:bidi w:val="0"/>
              <w:adjustRightInd/>
              <w:snapToGrid/>
              <w:spacing w:before="0" w:after="0" w:line="600" w:lineRule="exact"/>
              <w:ind w:left="0" w:right="0" w:firstLine="0"/>
              <w:jc w:val="right"/>
              <w:textAlignment w:val="auto"/>
              <w:rPr>
                <w:rFonts w:hint="eastAsia" w:ascii="CESI仿宋-GB2312" w:hAnsi="CESI仿宋-GB2312" w:eastAsia="CESI仿宋-GB2312" w:cs="CESI仿宋-GB2312"/>
                <w:color w:val="auto"/>
                <w:spacing w:val="0"/>
                <w:w w:val="100"/>
                <w:position w:val="0"/>
                <w:sz w:val="24"/>
                <w:szCs w:val="24"/>
              </w:rPr>
            </w:pPr>
          </w:p>
          <w:p>
            <w:pPr>
              <w:pStyle w:val="8"/>
              <w:keepNext w:val="0"/>
              <w:keepLines w:val="0"/>
              <w:pageBreakBefore w:val="0"/>
              <w:widowControl w:val="0"/>
              <w:shd w:val="clear" w:color="auto" w:fill="auto"/>
              <w:tabs>
                <w:tab w:val="left" w:pos="3509"/>
              </w:tabs>
              <w:kinsoku/>
              <w:wordWrap/>
              <w:overflowPunct/>
              <w:topLinePunct w:val="0"/>
              <w:autoSpaceDE/>
              <w:autoSpaceDN/>
              <w:bidi w:val="0"/>
              <w:adjustRightInd/>
              <w:snapToGrid/>
              <w:spacing w:before="0" w:after="0" w:line="600" w:lineRule="exact"/>
              <w:ind w:left="0" w:right="0" w:firstLine="0"/>
              <w:jc w:val="right"/>
              <w:textAlignment w:val="auto"/>
              <w:rPr>
                <w:rFonts w:hint="eastAsia" w:ascii="CESI仿宋-GB2312" w:hAnsi="CESI仿宋-GB2312" w:eastAsia="CESI仿宋-GB2312" w:cs="CESI仿宋-GB2312"/>
                <w:color w:val="auto"/>
                <w:spacing w:val="0"/>
                <w:w w:val="100"/>
                <w:position w:val="0"/>
                <w:sz w:val="24"/>
                <w:szCs w:val="24"/>
              </w:rPr>
            </w:pP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专家签名：</w:t>
            </w:r>
            <w:r>
              <w:rPr>
                <w:rFonts w:hint="eastAsia" w:ascii="CESI仿宋-GB2312" w:hAnsi="CESI仿宋-GB2312" w:eastAsia="CESI仿宋-GB2312" w:cs="CESI仿宋-GB2312"/>
                <w:color w:val="auto"/>
                <w:spacing w:val="0"/>
                <w:w w:val="100"/>
                <w:position w:val="0"/>
                <w:sz w:val="24"/>
                <w:szCs w:val="24"/>
              </w:rPr>
              <w:tab/>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678" w:firstLineChars="2366"/>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pacing w:val="0"/>
                <w:w w:val="100"/>
                <w:position w:val="0"/>
                <w:sz w:val="24"/>
                <w:szCs w:val="24"/>
              </w:rPr>
              <w:t>日</w:t>
            </w:r>
            <w:r>
              <w:rPr>
                <w:rFonts w:hint="eastAsia" w:ascii="CESI仿宋-GB2312" w:hAnsi="CESI仿宋-GB2312" w:eastAsia="CESI仿宋-GB2312" w:cs="CESI仿宋-GB2312"/>
                <w:color w:val="auto"/>
                <w:spacing w:val="0"/>
                <w:w w:val="100"/>
                <w:position w:val="0"/>
                <w:sz w:val="24"/>
                <w:szCs w:val="24"/>
                <w:lang w:val="en-US" w:eastAsia="zh-CN"/>
              </w:rPr>
              <w:t xml:space="preserve">    </w:t>
            </w:r>
            <w:r>
              <w:rPr>
                <w:rFonts w:hint="eastAsia" w:ascii="CESI仿宋-GB2312" w:hAnsi="CESI仿宋-GB2312" w:eastAsia="CESI仿宋-GB2312" w:cs="CESI仿宋-GB2312"/>
                <w:color w:val="auto"/>
                <w:spacing w:val="0"/>
                <w:w w:val="100"/>
                <w:position w:val="0"/>
                <w:sz w:val="24"/>
                <w:szCs w:val="24"/>
              </w:rPr>
              <w:t>期：</w:t>
            </w:r>
          </w:p>
        </w:tc>
      </w:tr>
    </w:tbl>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660"/>
        <w:jc w:val="right"/>
        <w:textAlignment w:val="auto"/>
        <w:rPr>
          <w:rFonts w:hint="eastAsia" w:ascii="CESI仿宋-GB2312" w:hAnsi="CESI仿宋-GB2312" w:eastAsia="CESI仿宋-GB2312" w:cs="CESI仿宋-GB2312"/>
          <w:color w:val="auto"/>
          <w:spacing w:val="0"/>
          <w:w w:val="100"/>
          <w:position w:val="0"/>
          <w:sz w:val="24"/>
          <w:szCs w:val="24"/>
        </w:rPr>
      </w:pPr>
    </w:p>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BC383"/>
    <w:multiLevelType w:val="singleLevel"/>
    <w:tmpl w:val="AF6BC383"/>
    <w:lvl w:ilvl="0" w:tentative="0">
      <w:start w:val="1"/>
      <w:numFmt w:val="chineseCounting"/>
      <w:suff w:val="nothing"/>
      <w:lvlText w:val="%1、"/>
      <w:lvlJc w:val="left"/>
      <w:rPr>
        <w:rFonts w:hint="eastAsia"/>
      </w:rPr>
    </w:lvl>
  </w:abstractNum>
  <w:abstractNum w:abstractNumId="1">
    <w:nsid w:val="5FBF26FE"/>
    <w:multiLevelType w:val="singleLevel"/>
    <w:tmpl w:val="5FBF26F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A7D67"/>
    <w:rsid w:val="2F3B28DD"/>
    <w:rsid w:val="3FFF00EF"/>
    <w:rsid w:val="6FEA7D67"/>
    <w:rsid w:val="746E647F"/>
    <w:rsid w:val="7FBF0177"/>
    <w:rsid w:val="7FEFF60C"/>
    <w:rsid w:val="A96F07B1"/>
    <w:rsid w:val="B57EBE99"/>
    <w:rsid w:val="EF9F697A"/>
    <w:rsid w:val="F79B064D"/>
    <w:rsid w:val="FFD9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620"/>
      <w:jc w:val="center"/>
      <w:outlineLvl w:val="1"/>
    </w:pPr>
    <w:rPr>
      <w:rFonts w:ascii="宋体" w:hAnsi="宋体" w:eastAsia="宋体" w:cs="宋体"/>
      <w:sz w:val="42"/>
      <w:szCs w:val="42"/>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7">
    <w:name w:val="Table caption|1"/>
    <w:basedOn w:val="1"/>
    <w:qFormat/>
    <w:uiPriority w:val="0"/>
    <w:pPr>
      <w:widowControl w:val="0"/>
      <w:shd w:val="clear" w:color="auto" w:fill="auto"/>
      <w:spacing w:after="110"/>
    </w:pPr>
    <w:rPr>
      <w:rFonts w:ascii="宋体" w:hAnsi="宋体" w:eastAsia="宋体" w:cs="宋体"/>
      <w:sz w:val="28"/>
      <w:szCs w:val="28"/>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80"/>
      <w:ind w:right="1280"/>
      <w:jc w:val="righ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罗惟贵</dc:creator>
  <cp:lastModifiedBy>黄淑瑜</cp:lastModifiedBy>
  <cp:lastPrinted>2022-04-26T16:26:00Z</cp:lastPrinted>
  <dcterms:modified xsi:type="dcterms:W3CDTF">2022-07-08T01:17:42Z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