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0B084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outlineLvl w:val="0"/>
        <w:rPr>
          <w:rFonts w:hint="eastAsia" w:ascii="楷体" w:hAnsi="楷体" w:eastAsia="楷体" w:cs="楷体"/>
          <w:color w:val="00000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000000"/>
          <w:sz w:val="32"/>
          <w:szCs w:val="32"/>
        </w:rPr>
        <w:t>附件</w:t>
      </w:r>
      <w:r>
        <w:rPr>
          <w:rFonts w:hint="eastAsia" w:ascii="楷体" w:hAnsi="楷体" w:eastAsia="楷体" w:cs="楷体"/>
          <w:color w:val="000000"/>
          <w:sz w:val="32"/>
          <w:szCs w:val="32"/>
          <w:lang w:val="en-US" w:eastAsia="zh-CN"/>
        </w:rPr>
        <w:t xml:space="preserve">1  </w:t>
      </w:r>
    </w:p>
    <w:p w14:paraId="5683446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outlineLvl w:val="0"/>
        <w:rPr>
          <w:rFonts w:hint="default" w:ascii="楷体" w:hAnsi="楷体" w:eastAsia="楷体" w:cs="楷体"/>
          <w:color w:val="000000"/>
          <w:sz w:val="32"/>
          <w:szCs w:val="32"/>
          <w:lang w:val="en-US" w:eastAsia="zh-CN"/>
        </w:rPr>
      </w:pPr>
    </w:p>
    <w:p w14:paraId="36785F2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jc w:val="center"/>
        <w:textAlignment w:val="baseline"/>
        <w:rPr>
          <w:rFonts w:hint="eastAsia" w:ascii="方正公文小标宋" w:hAnsi="方正公文小标宋" w:eastAsia="方正公文小标宋" w:cs="方正公文小标宋"/>
          <w:b/>
          <w:bCs/>
          <w:sz w:val="44"/>
          <w:szCs w:val="44"/>
          <w:lang w:eastAsia="zh-CN"/>
        </w:rPr>
      </w:pPr>
      <w:r>
        <w:rPr>
          <w:rFonts w:hint="eastAsia" w:ascii="方正公文小标宋" w:hAnsi="方正公文小标宋" w:eastAsia="方正公文小标宋" w:cs="方正公文小标宋"/>
          <w:b/>
          <w:bCs/>
          <w:sz w:val="44"/>
          <w:szCs w:val="44"/>
        </w:rPr>
        <w:t>厦门市工业互联网展厅</w:t>
      </w:r>
      <w:r>
        <w:rPr>
          <w:rFonts w:hint="eastAsia" w:ascii="方正公文小标宋" w:hAnsi="方正公文小标宋" w:eastAsia="方正公文小标宋" w:cs="方正公文小标宋"/>
          <w:b/>
          <w:bCs/>
          <w:sz w:val="44"/>
          <w:szCs w:val="44"/>
          <w:lang w:eastAsia="zh-CN"/>
        </w:rPr>
        <w:t>建设情况介绍</w:t>
      </w:r>
    </w:p>
    <w:p w14:paraId="29486FB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1320" w:firstLineChars="300"/>
        <w:textAlignment w:val="baseline"/>
        <w:rPr>
          <w:rFonts w:hint="eastAsia" w:ascii="方正公文小标宋" w:hAnsi="方正公文小标宋" w:eastAsia="方正公文小标宋" w:cs="方正公文小标宋"/>
          <w:sz w:val="44"/>
          <w:szCs w:val="44"/>
        </w:rPr>
      </w:pPr>
    </w:p>
    <w:p w14:paraId="0AF4181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40" w:firstLineChars="200"/>
        <w:jc w:val="left"/>
        <w:outlineLvl w:val="0"/>
        <w:rPr>
          <w:rFonts w:hint="eastAsia" w:ascii="黑体" w:hAnsi="黑体" w:eastAsia="黑体"/>
          <w:sz w:val="32"/>
          <w:szCs w:val="32"/>
        </w:rPr>
      </w:pPr>
      <w:bookmarkStart w:id="0" w:name="_Toc72417704"/>
      <w:r>
        <w:rPr>
          <w:rFonts w:hint="eastAsia" w:ascii="黑体" w:hAnsi="黑体" w:eastAsia="黑体"/>
          <w:sz w:val="32"/>
          <w:szCs w:val="32"/>
        </w:rPr>
        <w:t>一、</w:t>
      </w:r>
      <w:bookmarkEnd w:id="0"/>
      <w:bookmarkStart w:id="1" w:name="_Toc72417705"/>
      <w:r>
        <w:rPr>
          <w:rFonts w:hint="eastAsia" w:ascii="黑体" w:hAnsi="黑体" w:eastAsia="黑体"/>
          <w:sz w:val="32"/>
          <w:szCs w:val="32"/>
        </w:rPr>
        <w:t>建设目的</w:t>
      </w:r>
      <w:bookmarkEnd w:id="1"/>
    </w:p>
    <w:p w14:paraId="03EA5D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jc w:val="left"/>
        <w:textAlignment w:val="auto"/>
        <w:outlineLvl w:val="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通过打造我市工业互联网展厅，可以让工业企业更直观的体验工业互联网，感受工业互联网给企业生产带来的效率提升，加快我市企业标识解析体系应用推广，促进企业上云上平台，推动制造业转型升级，加快新旧动能转换，推进供给侧结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性</w:t>
      </w:r>
      <w:bookmarkStart w:id="13" w:name="_GoBack"/>
      <w:bookmarkEnd w:id="13"/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改革，实现高质量发展。通过参观展示促进行业交流，推动工业互联网技术和应用的供需对接。</w:t>
      </w:r>
    </w:p>
    <w:p w14:paraId="66FF47F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40" w:firstLineChars="200"/>
        <w:jc w:val="left"/>
        <w:outlineLvl w:val="0"/>
        <w:rPr>
          <w:rFonts w:ascii="黑体" w:hAnsi="黑体" w:eastAsia="黑体"/>
          <w:sz w:val="32"/>
          <w:szCs w:val="32"/>
        </w:rPr>
      </w:pPr>
      <w:bookmarkStart w:id="2" w:name="_Toc72417706"/>
      <w:r>
        <w:rPr>
          <w:rFonts w:hint="eastAsia" w:ascii="黑体" w:hAnsi="黑体" w:eastAsia="黑体"/>
          <w:sz w:val="32"/>
          <w:szCs w:val="32"/>
          <w:lang w:eastAsia="zh-CN"/>
        </w:rPr>
        <w:t>二</w:t>
      </w:r>
      <w:r>
        <w:rPr>
          <w:rFonts w:hint="eastAsia" w:ascii="黑体" w:hAnsi="黑体" w:eastAsia="黑体"/>
          <w:sz w:val="32"/>
          <w:szCs w:val="32"/>
        </w:rPr>
        <w:t>、受众分析</w:t>
      </w:r>
      <w:bookmarkEnd w:id="2"/>
    </w:p>
    <w:p w14:paraId="2235F33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640" w:firstLineChars="200"/>
        <w:rPr>
          <w:rFonts w:ascii="仿宋_GB2312" w:hAnsi="仿宋_GB2312" w:eastAsia="仿宋_GB2312" w:cs="仿宋_GB2312"/>
          <w:b w:val="0"/>
          <w:bCs w:val="0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一是政务受众，包括政府领导、行业协会以及外宾等，通过展厅了解厦门市工业互联网发展情况，推动地域交流，加深政企互动，扩展国际合作。二是</w:t>
      </w:r>
      <w:r>
        <w:rPr>
          <w:rFonts w:hint="eastAsia" w:ascii="仿宋_GB2312" w:hAnsi="仿宋" w:eastAsia="仿宋_GB2312" w:cs="仿宋"/>
          <w:b w:val="0"/>
          <w:bCs w:val="0"/>
          <w:sz w:val="32"/>
          <w:szCs w:val="32"/>
          <w:lang w:val="zh-TW"/>
        </w:rPr>
        <w:t>商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zh-TW"/>
        </w:rPr>
        <w:t>务受众，包括相关行业从业者，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通过展厅了解市场环境、产业政策和商业模式，寻求投资参与、产业链结盟、项目洽谈等交流合作。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zh-TW"/>
        </w:rPr>
        <w:t>三是其他受众，包括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高校、研究机构以及其他合作伙伴，通过展厅了解新技术发展情况，进行学术交流研讨和理念传播。</w:t>
      </w:r>
    </w:p>
    <w:p w14:paraId="18EBDD6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40" w:firstLineChars="200"/>
        <w:jc w:val="left"/>
        <w:outlineLvl w:val="0"/>
        <w:rPr>
          <w:rFonts w:ascii="黑体" w:hAnsi="黑体" w:eastAsia="黑体"/>
          <w:sz w:val="32"/>
          <w:szCs w:val="32"/>
        </w:rPr>
      </w:pPr>
      <w:bookmarkStart w:id="3" w:name="_Toc72417708"/>
      <w:r>
        <w:rPr>
          <w:rFonts w:hint="eastAsia" w:ascii="黑体" w:hAnsi="黑体" w:eastAsia="黑体"/>
          <w:sz w:val="32"/>
          <w:szCs w:val="32"/>
          <w:lang w:eastAsia="zh-CN"/>
        </w:rPr>
        <w:t>三</w:t>
      </w:r>
      <w:r>
        <w:rPr>
          <w:rFonts w:hint="eastAsia" w:ascii="黑体" w:hAnsi="黑体" w:eastAsia="黑体"/>
          <w:sz w:val="32"/>
          <w:szCs w:val="32"/>
        </w:rPr>
        <w:t>、建设规模</w:t>
      </w:r>
      <w:bookmarkEnd w:id="3"/>
    </w:p>
    <w:p w14:paraId="7CC6973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展厅占地面积约5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60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平方米，能接待同时30人及以上的团队进行调研参观。展厅采用“动静”结合布局设计，动态区域以“体验”为主体区，采用活动式、操作式、互动式来进行，静态区则以“洽谈休息”为主，展厅将根据实际空间设计不同形式的展台，为不同的功能区匹配对应的展具、灯光、音响、色彩应用营造一种动中有静，静中有动的感觉。  </w:t>
      </w:r>
    </w:p>
    <w:p w14:paraId="53FEBFA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640" w:firstLineChars="200"/>
        <w:rPr>
          <w:rFonts w:ascii="仿宋" w:hAnsi="仿宋" w:eastAsia="仿宋"/>
          <w:sz w:val="32"/>
          <w:szCs w:val="32"/>
        </w:rPr>
      </w:pPr>
      <w:bookmarkStart w:id="4" w:name="_Toc72417709"/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展厅共分为序厅、厦门市工业互联网政策及概况、厦门工业互联网典型应用展示、10个应用行业和典型行业展示区、未来展望等部分。</w:t>
      </w:r>
    </w:p>
    <w:p w14:paraId="0C5B6F7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40" w:firstLineChars="200"/>
        <w:jc w:val="left"/>
        <w:outlineLvl w:val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四</w:t>
      </w:r>
      <w:r>
        <w:rPr>
          <w:rFonts w:hint="eastAsia" w:ascii="黑体" w:hAnsi="黑体" w:eastAsia="黑体"/>
          <w:sz w:val="32"/>
          <w:szCs w:val="32"/>
        </w:rPr>
        <w:t>、建设思路</w:t>
      </w:r>
      <w:bookmarkEnd w:id="4"/>
    </w:p>
    <w:p w14:paraId="3623181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bookmarkStart w:id="5" w:name="_Toc72417710"/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科学的展示设计、大气的展厅氛围、先进的展示设备、新颖的展示形式：</w:t>
      </w:r>
    </w:p>
    <w:p w14:paraId="02FDA2A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643" w:firstLineChars="200"/>
        <w:jc w:val="left"/>
        <w:rPr>
          <w:rFonts w:hint="eastAsia" w:ascii="楷体" w:hAnsi="楷体" w:eastAsia="楷体" w:cs="楷体"/>
          <w:b/>
          <w:sz w:val="32"/>
          <w:szCs w:val="32"/>
        </w:rPr>
      </w:pPr>
      <w:r>
        <w:rPr>
          <w:rFonts w:hint="eastAsia" w:ascii="楷体" w:hAnsi="楷体" w:eastAsia="楷体" w:cs="楷体"/>
          <w:b/>
          <w:sz w:val="32"/>
          <w:szCs w:val="32"/>
        </w:rPr>
        <w:t>（一）从空间规划上</w:t>
      </w:r>
    </w:p>
    <w:p w14:paraId="0232FD3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合理的人流动线设计，流畅的空间区域划分，舒适的光线运用让固有展区空间呈现大于展厅原有面积的空间感。</w:t>
      </w:r>
    </w:p>
    <w:p w14:paraId="489BEB7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643" w:firstLineChars="200"/>
        <w:jc w:val="left"/>
        <w:rPr>
          <w:rFonts w:hint="eastAsia" w:ascii="楷体" w:hAnsi="楷体" w:eastAsia="楷体" w:cs="楷体"/>
          <w:b/>
          <w:sz w:val="32"/>
          <w:szCs w:val="32"/>
        </w:rPr>
      </w:pPr>
      <w:r>
        <w:rPr>
          <w:rFonts w:hint="eastAsia" w:ascii="楷体" w:hAnsi="楷体" w:eastAsia="楷体" w:cs="楷体"/>
          <w:b/>
          <w:sz w:val="32"/>
          <w:szCs w:val="32"/>
        </w:rPr>
        <w:t>（二）从内容规划上</w:t>
      </w:r>
    </w:p>
    <w:p w14:paraId="16FA64B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在内容规划上丰富的展示工业互联网的重要性，同时运用多种先进的展示手段使展厅的展示功能扩大、加深。</w:t>
      </w:r>
    </w:p>
    <w:p w14:paraId="429763E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643" w:firstLineChars="200"/>
        <w:jc w:val="left"/>
        <w:rPr>
          <w:rFonts w:hint="eastAsia" w:ascii="楷体" w:hAnsi="楷体" w:eastAsia="楷体" w:cs="楷体"/>
          <w:b/>
          <w:sz w:val="32"/>
          <w:szCs w:val="32"/>
        </w:rPr>
      </w:pPr>
      <w:r>
        <w:rPr>
          <w:rFonts w:hint="eastAsia" w:ascii="楷体" w:hAnsi="楷体" w:eastAsia="楷体" w:cs="楷体"/>
          <w:b/>
          <w:sz w:val="32"/>
          <w:szCs w:val="32"/>
        </w:rPr>
        <w:t>（三）后续工作</w:t>
      </w:r>
    </w:p>
    <w:p w14:paraId="3479443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通过内容的替换、展项的补充、展陈的更新，让工业互联网城市体验厅在动态中调整、更替和优化。</w:t>
      </w:r>
    </w:p>
    <w:p w14:paraId="623A5A1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40" w:firstLineChars="200"/>
        <w:jc w:val="left"/>
        <w:outlineLvl w:val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五</w:t>
      </w:r>
      <w:r>
        <w:rPr>
          <w:rFonts w:hint="eastAsia" w:ascii="黑体" w:hAnsi="黑体" w:eastAsia="黑体"/>
          <w:sz w:val="32"/>
          <w:szCs w:val="32"/>
        </w:rPr>
        <w:t>、展览主题</w:t>
      </w:r>
      <w:bookmarkEnd w:id="5"/>
    </w:p>
    <w:p w14:paraId="28EA993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640" w:firstLineChars="200"/>
        <w:rPr>
          <w:rFonts w:hint="eastAsia" w:ascii="黑体" w:hAnsi="黑体" w:eastAsia="黑体"/>
          <w:sz w:val="32"/>
          <w:szCs w:val="32"/>
        </w:rPr>
      </w:pPr>
      <w:bookmarkStart w:id="6" w:name="_Toc72417711"/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紧扣“工业互联网城市体验”的主题 ，用“智能”、“绿色”、“创新”作为整个展厅的展示主线，充分展示工业互联网的提质增效、降本减存的特性。</w:t>
      </w:r>
      <w:bookmarkEnd w:id="6"/>
      <w:bookmarkStart w:id="7" w:name="_Toc72417714"/>
    </w:p>
    <w:p w14:paraId="7547DCF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40" w:firstLineChars="200"/>
        <w:jc w:val="left"/>
        <w:outlineLvl w:val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六</w:t>
      </w:r>
      <w:r>
        <w:rPr>
          <w:rFonts w:hint="eastAsia" w:ascii="黑体" w:hAnsi="黑体" w:eastAsia="黑体"/>
          <w:sz w:val="32"/>
          <w:szCs w:val="32"/>
        </w:rPr>
        <w:t>、展示亮点</w:t>
      </w:r>
      <w:bookmarkEnd w:id="7"/>
    </w:p>
    <w:p w14:paraId="440F638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643" w:firstLineChars="200"/>
        <w:jc w:val="left"/>
        <w:rPr>
          <w:rFonts w:hint="eastAsia" w:ascii="楷体" w:hAnsi="楷体" w:eastAsia="楷体" w:cs="楷体"/>
          <w:b/>
          <w:sz w:val="32"/>
          <w:szCs w:val="32"/>
        </w:rPr>
      </w:pPr>
      <w:r>
        <w:rPr>
          <w:rFonts w:hint="eastAsia" w:ascii="楷体" w:hAnsi="楷体" w:eastAsia="楷体" w:cs="楷体"/>
          <w:b/>
          <w:sz w:val="32"/>
          <w:szCs w:val="32"/>
        </w:rPr>
        <w:t>（一）厦门工业互联网企业成果展示</w:t>
      </w:r>
    </w:p>
    <w:p w14:paraId="7400AB6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640" w:firstLineChars="200"/>
        <w:rPr>
          <w:rFonts w:ascii="宋体" w:hAnsi="宋体" w:cs="仿宋_GB2312"/>
          <w:snapToGrid w:val="0"/>
          <w:color w:val="0D0D0D"/>
          <w:kern w:val="0"/>
          <w:sz w:val="24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展示区配置电视一体机，用于播放成果展示案例。集中展示厦门本土企业工业互联网应用成果，展现厦门企业在工业互联网赋能下的快速发展及先进技术成果，为企业风采展示搭台，为企业后续发展铺路。</w:t>
      </w:r>
    </w:p>
    <w:p w14:paraId="39DC686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643" w:firstLineChars="200"/>
        <w:jc w:val="left"/>
        <w:rPr>
          <w:rFonts w:hint="eastAsia" w:ascii="楷体" w:hAnsi="楷体" w:eastAsia="楷体" w:cs="楷体"/>
          <w:b/>
          <w:sz w:val="32"/>
          <w:szCs w:val="32"/>
          <w:lang w:val="zh-TW"/>
        </w:rPr>
      </w:pPr>
      <w:r>
        <w:rPr>
          <w:rFonts w:hint="eastAsia" w:ascii="楷体" w:hAnsi="楷体" w:eastAsia="楷体" w:cs="楷体"/>
          <w:b/>
          <w:sz w:val="32"/>
          <w:szCs w:val="32"/>
          <w:lang w:val="zh-TW"/>
        </w:rPr>
        <w:t>（二）</w:t>
      </w:r>
      <w:r>
        <w:rPr>
          <w:rFonts w:hint="eastAsia" w:ascii="楷体" w:hAnsi="楷体" w:eastAsia="楷体" w:cs="楷体"/>
          <w:b/>
          <w:sz w:val="32"/>
          <w:szCs w:val="32"/>
        </w:rPr>
        <w:t>十个应用行业和典型行业展示区</w:t>
      </w:r>
    </w:p>
    <w:p w14:paraId="24A9812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bookmarkStart w:id="8" w:name="_Toc72417715"/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展示区配置10个多边形独立展台用于展示工业领域常见终端硬件设备，同时配套电视一体机，用于播放对应行业相关介绍及应用案例。电视视频展示平板显示、计算机与通讯、半导体和集成电路、新材料、生物医药与健康、机械装备、水暖卫厨、纺织服装、农副产品与食品加工、运动器材等10个应用行业典型行业应用示范、标识解析流程、体系架构等节点相关资讯，播放标识解析实现工业全要素、各环节的信息互通中的重要性。</w:t>
      </w:r>
    </w:p>
    <w:p w14:paraId="23FFAF1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643" w:firstLineChars="200"/>
        <w:jc w:val="left"/>
        <w:rPr>
          <w:rFonts w:hint="eastAsia" w:ascii="楷体" w:hAnsi="楷体" w:eastAsia="楷体" w:cs="楷体"/>
          <w:b/>
          <w:sz w:val="32"/>
          <w:szCs w:val="32"/>
        </w:rPr>
      </w:pPr>
      <w:bookmarkStart w:id="9" w:name="_Toc1822"/>
      <w:bookmarkStart w:id="10" w:name="_Toc31271"/>
      <w:bookmarkStart w:id="11" w:name="_Toc9479"/>
      <w:bookmarkStart w:id="12" w:name="_Toc11925"/>
      <w:r>
        <w:rPr>
          <w:rFonts w:hint="eastAsia" w:ascii="楷体" w:hAnsi="楷体" w:eastAsia="楷体" w:cs="楷体"/>
          <w:b/>
          <w:sz w:val="32"/>
          <w:szCs w:val="32"/>
        </w:rPr>
        <w:t>（三）工业互联网新兴技术</w:t>
      </w:r>
      <w:bookmarkEnd w:id="9"/>
      <w:bookmarkEnd w:id="10"/>
      <w:bookmarkEnd w:id="11"/>
      <w:bookmarkEnd w:id="12"/>
    </w:p>
    <w:p w14:paraId="1A3B16C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展示区配置：配套电视一体机，用于播放对应硬件设备相关介绍及应用案例。在整个工业互联网体系中，三个服务平台是：供应链管理服务平台、绿色制造服务平台及产融结合服务平台,集中对外开放展示细分领域热门工业软件、云平台及工业大数据超算中心，参展人员可在现场通过触屏平板进行软件试用，提升用户体验感。提供基于二级节点解析平台的企业注册、申请﹔解析平台的信息详情查询、信息删除增加﹔解析平台的审请记录、操作记录，解析平台的用户管理、角色管理、权限管理等场景现场演示。</w:t>
      </w:r>
    </w:p>
    <w:p w14:paraId="59FBFD7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40" w:firstLineChars="200"/>
        <w:jc w:val="left"/>
        <w:outlineLvl w:val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七</w:t>
      </w:r>
      <w:r>
        <w:rPr>
          <w:rFonts w:hint="eastAsia" w:ascii="黑体" w:hAnsi="黑体" w:eastAsia="黑体"/>
          <w:sz w:val="32"/>
          <w:szCs w:val="32"/>
        </w:rPr>
        <w:t>、色彩</w:t>
      </w:r>
      <w:r>
        <w:rPr>
          <w:rFonts w:ascii="黑体" w:hAnsi="黑体" w:eastAsia="黑体"/>
          <w:sz w:val="32"/>
          <w:szCs w:val="32"/>
        </w:rPr>
        <w:t>风格</w:t>
      </w:r>
      <w:bookmarkEnd w:id="8"/>
    </w:p>
    <w:p w14:paraId="1978C10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640" w:firstLineChars="200"/>
        <w:rPr>
          <w:rFonts w:eastAsia="仿宋"/>
          <w:sz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展厅整体以“工业蓝”为主色调，简约白为辅助配色，通过蓝白色系相结合，体现既大气又精致的总体风格,力图打造一个极富视觉冲击力、动静态形式相结合、充满品牌内涵及公共服务特性的现代化工业互联网展厅，从而反映工业互联网从国家政策到创新实践的最新成果，为工业互联网战略发展服务。</w:t>
      </w:r>
    </w:p>
    <w:p w14:paraId="30F24A4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rPr>
          <w:rFonts w:ascii="仿宋" w:hAnsi="仿宋" w:eastAsia="仿宋" w:cs="仿宋"/>
          <w:sz w:val="32"/>
          <w:szCs w:val="32"/>
        </w:rPr>
      </w:pPr>
    </w:p>
    <w:p w14:paraId="18204DB3"/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5CC345A-23CD-4D97-90F7-DCD90F8FD2D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6999DF2E-7895-4A7E-B7BC-B1EE2B11C03C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8B26CBE3-D874-467D-90A4-9073B56691C3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4" w:fontKey="{647A3A1B-F021-4BFA-885F-9BE4B10BE10E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5" w:fontKey="{F1CBF87F-F550-4A44-9E9D-25A740E5BEC2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4D5F552C-90A2-4FFE-96BB-1EAE5ED7F87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5E0CA2"/>
    <w:rsid w:val="104B605E"/>
    <w:rsid w:val="175E0CA2"/>
    <w:rsid w:val="54BF2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1549</Words>
  <Characters>1555</Characters>
  <Lines>0</Lines>
  <Paragraphs>0</Paragraphs>
  <TotalTime>2</TotalTime>
  <ScaleCrop>false</ScaleCrop>
  <LinksUpToDate>false</LinksUpToDate>
  <CharactersWithSpaces>1563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2022-03-30T01:21:00Z</dcterms:created>
  <dc:creator>林跃宗</dc:creator>
  <cp:lastModifiedBy>吴童</cp:lastModifiedBy>
  <dcterms:modified xsi:type="dcterms:W3CDTF">2025-06-17T08:57:26Z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eyJoZGlkIjoiNjlmMTg1YjA1ZTYzYzRlZjZiNWE3YzJiNDI4Y2QyODkiLCJ1c2VySWQiOiI2NzUyNTYwODUifQ==</vt:lpwstr>
  </property>
  <property fmtid="{D5CDD505-2E9C-101B-9397-08002B2CF9AE}" pid="4" name="ICV">
    <vt:lpwstr>E208D85B5D0A4B82A911BA6376255986_12</vt:lpwstr>
  </property>
</Properties>
</file>