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lang w:eastAsia="zh-CN"/>
        </w:rPr>
        <w:t>国家、省级绿色制造名单、省级循环经济示范试点名单</w:t>
      </w:r>
    </w:p>
    <w:tbl>
      <w:tblPr>
        <w:tblStyle w:val="2"/>
        <w:tblW w:w="447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423"/>
        <w:gridCol w:w="3319"/>
        <w:gridCol w:w="4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企业名称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国家级（2021年度）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省级2021年度（第四批）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厦门ABB开关有限公司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玉晶光电（厦门）有限公司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锐铭运动用品（厦门）有限公司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厦门明和实业有限公司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厦门雅瑞实业有限公司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厦门市科力电子有限公司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厦门太平货柜制造有限公司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松亿实业(厦门)有限公司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厦门钨业股份有限公司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厦门绿洲环保产业股份有限公司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厦门市金汤橡塑有限公司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厦门欧化实业有限公司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宸展光电（厦门）股份有限公司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晶宇光电(厦门)有限公司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厦门芯阳科技有限公司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厦门龙胜达照明电器有限公司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厦门银华机械有限公司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绿色工厂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安费诺（厦门）高速线缆有限公司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厦门环信达化工有限公司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厦门优胜卫厨科技有限公司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奥得奥科技（厦门）有限公司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厦门海菱科技股份有限公司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瑞华高科技电子工业园（厦门）有限公司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厦门文仪电脑材料有限公司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厦门联容电控有限公司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厦门厦钨新能源材料股份有限公司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正信（厦门）电子有限公司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厦门宏远达电器有限公司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厦门扬森数控设备有限公司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厦门三昌卫浴科技有限公司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厦门普利得汽车电子有限公司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德彦纸业（厦门）有限公司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绿色设计产品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厦门强力巨彩光电科技有限公司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——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绿色供应链管理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厦门东亚机械工业股份有限公司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绿色供应链管理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绿色供应链管理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厦门天马微电子有限公司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省级循环经济示范试点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2022年省工信厅公布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厦门森露达环保科技有限公司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省级循环经济示范试点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2022年省工信厅公布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厦门万新橡胶有限公司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省级循环经济示范试点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2022年省工信厅公布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厦门华金龙建材有限公司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省级循环经济示范试点</w:t>
            </w:r>
          </w:p>
        </w:tc>
        <w:tc>
          <w:tcPr>
            <w:tcW w:w="1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2022年省工信厅公布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E7FE5683"/>
    <w:rsid w:val="EF7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XMJXJ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2022-03-10T01:19:00Z</dcterms:created>
  <dc:creator>林斌忠</dc:creator>
  <cp:lastModifiedBy>xmadmin</cp:lastModifiedBy>
  <cp:lastPrinted>2022-03-11T00:33:00Z</cp:lastPrinted>
  <dcterms:modified xsi:type="dcterms:W3CDTF">2022-03-25T09:22:36Z</dcterms:modified>
  <dc:title>创新处2022年兑现性资金明细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